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D9D" w:rsidRPr="003318F6" w:rsidRDefault="00DE3D9D" w:rsidP="003318F6">
      <w:pPr>
        <w:tabs>
          <w:tab w:val="left" w:pos="3420"/>
          <w:tab w:val="left" w:pos="7200"/>
        </w:tabs>
        <w:spacing w:line="360" w:lineRule="auto"/>
        <w:rPr>
          <w:sz w:val="24"/>
          <w:szCs w:val="24"/>
        </w:rPr>
      </w:pPr>
    </w:p>
    <w:p w:rsidR="00DE3D9D" w:rsidRPr="003318F6" w:rsidRDefault="00DE3D9D" w:rsidP="003318F6">
      <w:pPr>
        <w:spacing w:line="360" w:lineRule="auto"/>
        <w:jc w:val="right"/>
        <w:rPr>
          <w:sz w:val="24"/>
          <w:szCs w:val="24"/>
        </w:rPr>
      </w:pPr>
    </w:p>
    <w:p w:rsidR="001D434C" w:rsidRPr="003318F6" w:rsidRDefault="001D434C" w:rsidP="003318F6">
      <w:pPr>
        <w:spacing w:line="360" w:lineRule="auto"/>
        <w:jc w:val="right"/>
        <w:rPr>
          <w:sz w:val="24"/>
          <w:szCs w:val="24"/>
        </w:rPr>
      </w:pPr>
      <w:r w:rsidRPr="003318F6">
        <w:rPr>
          <w:sz w:val="24"/>
          <w:szCs w:val="24"/>
        </w:rPr>
        <w:t xml:space="preserve">Приложение </w:t>
      </w:r>
      <w:r w:rsidR="003318F6" w:rsidRPr="003318F6">
        <w:rPr>
          <w:sz w:val="24"/>
          <w:szCs w:val="24"/>
        </w:rPr>
        <w:t>8</w:t>
      </w:r>
      <w:r w:rsidRPr="003318F6">
        <w:rPr>
          <w:sz w:val="24"/>
          <w:szCs w:val="24"/>
        </w:rPr>
        <w:t xml:space="preserve"> </w:t>
      </w:r>
    </w:p>
    <w:p w:rsidR="001D434C" w:rsidRPr="003318F6" w:rsidRDefault="001D434C" w:rsidP="003318F6">
      <w:pPr>
        <w:spacing w:line="360" w:lineRule="auto"/>
        <w:jc w:val="right"/>
        <w:rPr>
          <w:sz w:val="24"/>
          <w:szCs w:val="24"/>
        </w:rPr>
      </w:pPr>
      <w:r w:rsidRPr="003318F6">
        <w:rPr>
          <w:sz w:val="24"/>
          <w:szCs w:val="24"/>
        </w:rPr>
        <w:t>к Адаптированной основной общеобразовательной программе</w:t>
      </w:r>
    </w:p>
    <w:p w:rsidR="001D434C" w:rsidRPr="003318F6" w:rsidRDefault="001D434C" w:rsidP="003318F6">
      <w:pPr>
        <w:spacing w:line="360" w:lineRule="auto"/>
        <w:jc w:val="right"/>
        <w:rPr>
          <w:sz w:val="24"/>
          <w:szCs w:val="24"/>
        </w:rPr>
      </w:pPr>
      <w:r w:rsidRPr="003318F6">
        <w:rPr>
          <w:sz w:val="24"/>
          <w:szCs w:val="24"/>
        </w:rPr>
        <w:t xml:space="preserve"> начального общего образования </w:t>
      </w:r>
    </w:p>
    <w:p w:rsidR="001D434C" w:rsidRPr="003318F6" w:rsidRDefault="004073F2" w:rsidP="003318F6">
      <w:pPr>
        <w:spacing w:line="360" w:lineRule="auto"/>
        <w:jc w:val="right"/>
        <w:rPr>
          <w:sz w:val="24"/>
          <w:szCs w:val="24"/>
        </w:rPr>
      </w:pPr>
      <w:r w:rsidRPr="003318F6">
        <w:rPr>
          <w:sz w:val="24"/>
          <w:szCs w:val="24"/>
        </w:rPr>
        <w:t>обучающихся</w:t>
      </w:r>
      <w:r w:rsidR="001D434C" w:rsidRPr="003318F6">
        <w:rPr>
          <w:sz w:val="24"/>
          <w:szCs w:val="24"/>
        </w:rPr>
        <w:t xml:space="preserve"> с задержкой психического развития (вариант 7.2) </w:t>
      </w:r>
    </w:p>
    <w:p w:rsidR="001D434C" w:rsidRPr="003318F6" w:rsidRDefault="001D434C" w:rsidP="003318F6">
      <w:pPr>
        <w:spacing w:line="360" w:lineRule="auto"/>
        <w:rPr>
          <w:sz w:val="24"/>
          <w:szCs w:val="24"/>
        </w:rPr>
      </w:pPr>
    </w:p>
    <w:p w:rsidR="00DE3D9D" w:rsidRPr="003318F6" w:rsidRDefault="00DE3D9D" w:rsidP="003318F6">
      <w:pPr>
        <w:spacing w:line="360" w:lineRule="auto"/>
        <w:jc w:val="right"/>
        <w:rPr>
          <w:sz w:val="24"/>
          <w:szCs w:val="24"/>
        </w:rPr>
      </w:pPr>
    </w:p>
    <w:p w:rsidR="004073F2" w:rsidRPr="003318F6" w:rsidRDefault="004073F2" w:rsidP="003318F6">
      <w:pPr>
        <w:spacing w:line="360" w:lineRule="auto"/>
        <w:jc w:val="right"/>
        <w:rPr>
          <w:sz w:val="24"/>
          <w:szCs w:val="24"/>
        </w:rPr>
      </w:pPr>
    </w:p>
    <w:p w:rsidR="004073F2" w:rsidRPr="003318F6" w:rsidRDefault="004073F2" w:rsidP="003318F6">
      <w:pPr>
        <w:spacing w:line="360" w:lineRule="auto"/>
        <w:jc w:val="right"/>
        <w:rPr>
          <w:sz w:val="24"/>
          <w:szCs w:val="24"/>
        </w:rPr>
      </w:pPr>
    </w:p>
    <w:p w:rsidR="004073F2" w:rsidRPr="003318F6" w:rsidRDefault="004073F2" w:rsidP="003318F6">
      <w:pPr>
        <w:spacing w:line="360" w:lineRule="auto"/>
        <w:jc w:val="right"/>
        <w:rPr>
          <w:sz w:val="24"/>
          <w:szCs w:val="24"/>
        </w:rPr>
      </w:pPr>
    </w:p>
    <w:p w:rsidR="004073F2" w:rsidRPr="003318F6" w:rsidRDefault="004073F2" w:rsidP="003318F6">
      <w:pPr>
        <w:spacing w:line="360" w:lineRule="auto"/>
        <w:jc w:val="right"/>
        <w:rPr>
          <w:sz w:val="24"/>
          <w:szCs w:val="24"/>
        </w:rPr>
      </w:pPr>
    </w:p>
    <w:p w:rsidR="004073F2" w:rsidRPr="003318F6" w:rsidRDefault="004073F2" w:rsidP="003318F6">
      <w:pPr>
        <w:spacing w:line="360" w:lineRule="auto"/>
        <w:rPr>
          <w:sz w:val="24"/>
          <w:szCs w:val="24"/>
        </w:rPr>
      </w:pPr>
    </w:p>
    <w:p w:rsidR="00DE3D9D" w:rsidRPr="003318F6" w:rsidRDefault="00DE3D9D" w:rsidP="003318F6">
      <w:pPr>
        <w:spacing w:line="360" w:lineRule="auto"/>
        <w:jc w:val="right"/>
        <w:rPr>
          <w:sz w:val="24"/>
          <w:szCs w:val="24"/>
        </w:rPr>
      </w:pPr>
    </w:p>
    <w:p w:rsidR="00CE54B3" w:rsidRPr="003318F6" w:rsidRDefault="00CE54B3" w:rsidP="003318F6">
      <w:pPr>
        <w:pStyle w:val="a4"/>
        <w:spacing w:before="0" w:after="0" w:line="360" w:lineRule="auto"/>
        <w:jc w:val="center"/>
        <w:rPr>
          <w:b/>
          <w:color w:val="000000"/>
          <w:sz w:val="24"/>
          <w:szCs w:val="24"/>
        </w:rPr>
      </w:pPr>
      <w:r w:rsidRPr="003318F6">
        <w:rPr>
          <w:b/>
          <w:color w:val="000000"/>
          <w:sz w:val="24"/>
          <w:szCs w:val="24"/>
        </w:rPr>
        <w:t>АДАПТИРОВАННАЯ РАБОЧАЯ ПРОГРАММА</w:t>
      </w:r>
    </w:p>
    <w:p w:rsidR="00DE3D9D" w:rsidRPr="003318F6" w:rsidRDefault="00632EFA" w:rsidP="003318F6">
      <w:pPr>
        <w:pStyle w:val="a4"/>
        <w:spacing w:before="0" w:after="0" w:line="360" w:lineRule="auto"/>
        <w:jc w:val="center"/>
        <w:rPr>
          <w:b/>
          <w:color w:val="000000"/>
          <w:sz w:val="24"/>
          <w:szCs w:val="24"/>
        </w:rPr>
      </w:pPr>
      <w:r w:rsidRPr="003318F6">
        <w:rPr>
          <w:b/>
          <w:color w:val="000000"/>
          <w:sz w:val="24"/>
          <w:szCs w:val="24"/>
        </w:rPr>
        <w:t>учебного предмета</w:t>
      </w:r>
    </w:p>
    <w:p w:rsidR="00DE3D9D" w:rsidRPr="003318F6" w:rsidRDefault="00DE3D9D" w:rsidP="003318F6">
      <w:pPr>
        <w:pStyle w:val="a4"/>
        <w:spacing w:before="0" w:after="0" w:line="360" w:lineRule="auto"/>
        <w:jc w:val="center"/>
        <w:rPr>
          <w:b/>
          <w:bCs/>
          <w:color w:val="000000"/>
          <w:sz w:val="24"/>
          <w:szCs w:val="24"/>
        </w:rPr>
      </w:pPr>
      <w:r w:rsidRPr="003318F6">
        <w:rPr>
          <w:b/>
          <w:bCs/>
          <w:color w:val="000000"/>
          <w:sz w:val="24"/>
          <w:szCs w:val="24"/>
        </w:rPr>
        <w:t>«Изобразительное искусство»</w:t>
      </w:r>
    </w:p>
    <w:p w:rsidR="00DE3D9D" w:rsidRPr="003318F6" w:rsidRDefault="001C0423" w:rsidP="00DD7C50">
      <w:pPr>
        <w:pStyle w:val="a4"/>
        <w:spacing w:before="0" w:after="0" w:line="360" w:lineRule="auto"/>
        <w:ind w:left="720"/>
        <w:jc w:val="center"/>
        <w:rPr>
          <w:b/>
          <w:color w:val="000000"/>
          <w:sz w:val="24"/>
          <w:szCs w:val="24"/>
        </w:rPr>
      </w:pPr>
      <w:r w:rsidRPr="003318F6">
        <w:rPr>
          <w:b/>
          <w:color w:val="000000"/>
          <w:sz w:val="24"/>
          <w:szCs w:val="24"/>
        </w:rPr>
        <w:t xml:space="preserve">4 </w:t>
      </w:r>
      <w:r w:rsidR="00DE3D9D" w:rsidRPr="003318F6">
        <w:rPr>
          <w:b/>
          <w:color w:val="000000"/>
          <w:sz w:val="24"/>
          <w:szCs w:val="24"/>
        </w:rPr>
        <w:t>класс</w:t>
      </w:r>
      <w:r w:rsidRPr="003318F6">
        <w:rPr>
          <w:b/>
          <w:color w:val="000000"/>
          <w:sz w:val="24"/>
          <w:szCs w:val="24"/>
        </w:rPr>
        <w:t>ы</w:t>
      </w:r>
    </w:p>
    <w:p w:rsidR="00DE3D9D" w:rsidRPr="003318F6" w:rsidRDefault="00DE3D9D" w:rsidP="003318F6">
      <w:pPr>
        <w:pStyle w:val="a4"/>
        <w:spacing w:before="0" w:after="0" w:line="360" w:lineRule="auto"/>
        <w:jc w:val="center"/>
        <w:rPr>
          <w:b/>
          <w:color w:val="000000"/>
          <w:sz w:val="24"/>
          <w:szCs w:val="24"/>
        </w:rPr>
      </w:pPr>
    </w:p>
    <w:p w:rsidR="00DE3D9D" w:rsidRPr="003318F6" w:rsidRDefault="00DE3D9D" w:rsidP="003318F6">
      <w:pPr>
        <w:pStyle w:val="a4"/>
        <w:spacing w:before="0" w:after="0" w:line="360" w:lineRule="auto"/>
        <w:jc w:val="right"/>
        <w:rPr>
          <w:b/>
          <w:color w:val="000000"/>
          <w:sz w:val="24"/>
          <w:szCs w:val="24"/>
        </w:rPr>
      </w:pPr>
    </w:p>
    <w:p w:rsidR="00DE3D9D" w:rsidRPr="003318F6" w:rsidRDefault="00DE3D9D" w:rsidP="003318F6">
      <w:pPr>
        <w:pStyle w:val="a4"/>
        <w:spacing w:before="0" w:after="0" w:line="360" w:lineRule="auto"/>
        <w:jc w:val="center"/>
        <w:rPr>
          <w:b/>
          <w:color w:val="000000"/>
          <w:sz w:val="24"/>
          <w:szCs w:val="24"/>
        </w:rPr>
      </w:pPr>
    </w:p>
    <w:p w:rsidR="00DE3D9D" w:rsidRPr="003318F6" w:rsidRDefault="00DE3D9D" w:rsidP="003318F6">
      <w:pPr>
        <w:pStyle w:val="a4"/>
        <w:tabs>
          <w:tab w:val="left" w:pos="4680"/>
        </w:tabs>
        <w:spacing w:before="0" w:after="0" w:line="360" w:lineRule="auto"/>
        <w:jc w:val="right"/>
        <w:rPr>
          <w:rStyle w:val="a3"/>
          <w:b w:val="0"/>
          <w:color w:val="000000"/>
          <w:sz w:val="24"/>
          <w:szCs w:val="24"/>
        </w:rPr>
      </w:pPr>
      <w:r w:rsidRPr="003318F6">
        <w:rPr>
          <w:rStyle w:val="a3"/>
          <w:b w:val="0"/>
          <w:color w:val="000000"/>
          <w:sz w:val="24"/>
          <w:szCs w:val="24"/>
        </w:rPr>
        <w:tab/>
        <w:t xml:space="preserve">                                                                </w:t>
      </w:r>
    </w:p>
    <w:p w:rsidR="00DE3D9D" w:rsidRPr="003318F6" w:rsidRDefault="00DE3D9D" w:rsidP="003318F6">
      <w:pPr>
        <w:pStyle w:val="a4"/>
        <w:tabs>
          <w:tab w:val="left" w:pos="4680"/>
        </w:tabs>
        <w:spacing w:before="0" w:after="0" w:line="360" w:lineRule="auto"/>
        <w:jc w:val="right"/>
        <w:rPr>
          <w:b/>
          <w:color w:val="000000"/>
          <w:sz w:val="24"/>
          <w:szCs w:val="24"/>
        </w:rPr>
      </w:pPr>
      <w:r w:rsidRPr="003318F6">
        <w:rPr>
          <w:b/>
          <w:color w:val="000000"/>
          <w:sz w:val="24"/>
          <w:szCs w:val="24"/>
        </w:rPr>
        <w:tab/>
        <w:t xml:space="preserve">                                                                          </w:t>
      </w:r>
    </w:p>
    <w:p w:rsidR="003318F6" w:rsidRDefault="003318F6" w:rsidP="003318F6">
      <w:pPr>
        <w:pStyle w:val="a4"/>
        <w:tabs>
          <w:tab w:val="left" w:pos="4680"/>
        </w:tabs>
        <w:spacing w:before="0" w:after="0" w:line="360" w:lineRule="auto"/>
        <w:jc w:val="right"/>
        <w:rPr>
          <w:color w:val="000000"/>
          <w:sz w:val="24"/>
          <w:szCs w:val="24"/>
        </w:rPr>
      </w:pPr>
    </w:p>
    <w:p w:rsidR="003318F6" w:rsidRDefault="003318F6" w:rsidP="003318F6">
      <w:pPr>
        <w:pStyle w:val="a4"/>
        <w:tabs>
          <w:tab w:val="left" w:pos="4680"/>
        </w:tabs>
        <w:spacing w:before="0" w:after="0" w:line="360" w:lineRule="auto"/>
        <w:jc w:val="right"/>
        <w:rPr>
          <w:color w:val="000000"/>
          <w:sz w:val="24"/>
          <w:szCs w:val="24"/>
        </w:rPr>
      </w:pPr>
    </w:p>
    <w:p w:rsidR="00DE3D9D" w:rsidRPr="003318F6" w:rsidRDefault="00DE3D9D" w:rsidP="003318F6">
      <w:pPr>
        <w:pStyle w:val="a4"/>
        <w:tabs>
          <w:tab w:val="left" w:pos="4680"/>
        </w:tabs>
        <w:spacing w:before="0" w:after="0" w:line="360" w:lineRule="auto"/>
        <w:jc w:val="right"/>
        <w:rPr>
          <w:color w:val="000000"/>
          <w:sz w:val="24"/>
          <w:szCs w:val="24"/>
        </w:rPr>
      </w:pPr>
      <w:r w:rsidRPr="003318F6">
        <w:rPr>
          <w:color w:val="000000"/>
          <w:sz w:val="24"/>
          <w:szCs w:val="24"/>
        </w:rPr>
        <w:tab/>
        <w:t xml:space="preserve">                                                         </w:t>
      </w:r>
      <w:r w:rsidRPr="003318F6">
        <w:rPr>
          <w:color w:val="000000"/>
          <w:sz w:val="24"/>
          <w:szCs w:val="24"/>
        </w:rPr>
        <w:tab/>
        <w:t xml:space="preserve">        </w:t>
      </w:r>
      <w:r w:rsidR="003318F6">
        <w:rPr>
          <w:color w:val="000000"/>
          <w:sz w:val="24"/>
          <w:szCs w:val="24"/>
        </w:rPr>
        <w:t xml:space="preserve">                             </w:t>
      </w:r>
    </w:p>
    <w:p w:rsidR="001D434C" w:rsidRPr="003318F6" w:rsidRDefault="00DE3D9D" w:rsidP="003318F6">
      <w:pPr>
        <w:pStyle w:val="a4"/>
        <w:numPr>
          <w:ilvl w:val="0"/>
          <w:numId w:val="2"/>
        </w:numPr>
        <w:spacing w:before="0" w:after="0" w:line="360" w:lineRule="auto"/>
        <w:jc w:val="center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lastRenderedPageBreak/>
        <w:t>Пояснительная записка</w:t>
      </w:r>
    </w:p>
    <w:p w:rsidR="001D434C" w:rsidRPr="003318F6" w:rsidRDefault="001D434C" w:rsidP="003318F6">
      <w:pPr>
        <w:spacing w:line="360" w:lineRule="auto"/>
        <w:ind w:firstLine="567"/>
        <w:jc w:val="both"/>
        <w:rPr>
          <w:sz w:val="24"/>
          <w:szCs w:val="24"/>
        </w:rPr>
      </w:pPr>
      <w:r w:rsidRPr="003318F6">
        <w:rPr>
          <w:sz w:val="24"/>
          <w:szCs w:val="24"/>
        </w:rPr>
        <w:t xml:space="preserve">Рабочая  программа составлена на основе Федерального  образовательного стандарта начального общего образования обучающихся с ограниченными возможностями здоровья  (пр. МО РФ от 19.12.2014г № 1598), авторской программы  по учебному курсу начального образования  «Изобразительное искусство и художественный труд» Б.М. </w:t>
      </w:r>
      <w:proofErr w:type="spellStart"/>
      <w:r w:rsidRPr="003318F6">
        <w:rPr>
          <w:sz w:val="24"/>
          <w:szCs w:val="24"/>
        </w:rPr>
        <w:t>Неменского</w:t>
      </w:r>
      <w:proofErr w:type="spellEnd"/>
      <w:r w:rsidRPr="003318F6">
        <w:rPr>
          <w:sz w:val="24"/>
          <w:szCs w:val="24"/>
        </w:rPr>
        <w:t xml:space="preserve"> «Школа России» - М: «Просвещение» и  является приложением к Адаптированной  основной общеобразовательной программе начального общего образования  учащихся</w:t>
      </w:r>
      <w:r w:rsidRPr="003318F6">
        <w:rPr>
          <w:b/>
          <w:sz w:val="24"/>
          <w:szCs w:val="24"/>
        </w:rPr>
        <w:t xml:space="preserve"> </w:t>
      </w:r>
      <w:r w:rsidRPr="003318F6">
        <w:rPr>
          <w:sz w:val="24"/>
          <w:szCs w:val="24"/>
        </w:rPr>
        <w:t>с задержкой психического развития (вариант 7.2</w:t>
      </w:r>
      <w:r w:rsidR="004073F2" w:rsidRPr="003318F6">
        <w:rPr>
          <w:sz w:val="24"/>
          <w:szCs w:val="24"/>
        </w:rPr>
        <w:t>).</w:t>
      </w:r>
      <w:r w:rsidR="003318F6">
        <w:rPr>
          <w:sz w:val="24"/>
          <w:szCs w:val="24"/>
        </w:rPr>
        <w:t xml:space="preserve">          </w:t>
      </w:r>
    </w:p>
    <w:p w:rsidR="00DE3D9D" w:rsidRPr="003318F6" w:rsidRDefault="009F256C" w:rsidP="003318F6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Общая характеристика и коррекционно-развивающее значение учебного предмета</w:t>
      </w:r>
    </w:p>
    <w:p w:rsidR="009F256C" w:rsidRPr="003318F6" w:rsidRDefault="009F256C" w:rsidP="003318F6">
      <w:pPr>
        <w:spacing w:line="360" w:lineRule="auto"/>
        <w:ind w:firstLine="709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Учебный предмет «Изобразительное искусство» составляет неотъемлемую частью образования младших школьников с ЗПР, так как является основным для формирования сферы жизненной компетенции и имеет коррекционное значение. Он реализуется на протяжении всего периода начального образования и позволяет не только формировать необходимые компетенции, но и успешно корригировать типичные для школьников с ЗПР дисфункции (недостатки моторики, пространственной ориентировки и пр.).</w:t>
      </w:r>
    </w:p>
    <w:p w:rsidR="009F256C" w:rsidRPr="003318F6" w:rsidRDefault="009F256C" w:rsidP="003318F6">
      <w:pPr>
        <w:spacing w:line="360" w:lineRule="auto"/>
        <w:ind w:firstLine="709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Предмет «Изобразительное искусство» тесно связан с другими образовательными областями и является одним из о</w:t>
      </w:r>
      <w:r w:rsidRPr="003318F6">
        <w:rPr>
          <w:kern w:val="28"/>
          <w:sz w:val="24"/>
          <w:szCs w:val="24"/>
        </w:rPr>
        <w:t xml:space="preserve">сновных средств для реализации </w:t>
      </w:r>
      <w:proofErr w:type="spellStart"/>
      <w:r w:rsidRPr="003318F6">
        <w:rPr>
          <w:kern w:val="28"/>
          <w:sz w:val="24"/>
          <w:szCs w:val="24"/>
        </w:rPr>
        <w:t>деятельностного</w:t>
      </w:r>
      <w:proofErr w:type="spellEnd"/>
      <w:r w:rsidRPr="003318F6">
        <w:rPr>
          <w:kern w:val="28"/>
          <w:sz w:val="24"/>
          <w:szCs w:val="24"/>
        </w:rPr>
        <w:t xml:space="preserve"> подхода в образовании.</w:t>
      </w:r>
    </w:p>
    <w:p w:rsidR="009F256C" w:rsidRPr="003318F6" w:rsidRDefault="009F256C" w:rsidP="003318F6">
      <w:pPr>
        <w:spacing w:line="360" w:lineRule="auto"/>
        <w:ind w:firstLine="709"/>
        <w:jc w:val="both"/>
        <w:rPr>
          <w:sz w:val="24"/>
          <w:szCs w:val="24"/>
        </w:rPr>
      </w:pPr>
      <w:r w:rsidRPr="003318F6">
        <w:rPr>
          <w:sz w:val="24"/>
          <w:szCs w:val="24"/>
        </w:rPr>
        <w:t xml:space="preserve">Предмет необходим для улучшения всех сторон познавательной деятельности: он обогащает содержание умственного развития, формирует </w:t>
      </w:r>
      <w:proofErr w:type="spellStart"/>
      <w:r w:rsidRPr="003318F6">
        <w:rPr>
          <w:sz w:val="24"/>
          <w:szCs w:val="24"/>
        </w:rPr>
        <w:t>операциональный</w:t>
      </w:r>
      <w:proofErr w:type="spellEnd"/>
      <w:r w:rsidRPr="003318F6">
        <w:rPr>
          <w:sz w:val="24"/>
          <w:szCs w:val="24"/>
        </w:rPr>
        <w:t xml:space="preserve"> состав различных практических действий, способствуя их переходу во внутренний план, создает условия для активизации связного высказывания, уменьшая трудности </w:t>
      </w:r>
      <w:proofErr w:type="spellStart"/>
      <w:r w:rsidRPr="003318F6">
        <w:rPr>
          <w:sz w:val="24"/>
          <w:szCs w:val="24"/>
        </w:rPr>
        <w:t>оречевления</w:t>
      </w:r>
      <w:proofErr w:type="spellEnd"/>
      <w:r w:rsidRPr="003318F6">
        <w:rPr>
          <w:sz w:val="24"/>
          <w:szCs w:val="24"/>
        </w:rPr>
        <w:t xml:space="preserve"> действий, а также вербального обоснования оценки качества сделанной работы. </w:t>
      </w:r>
    </w:p>
    <w:p w:rsidR="003318F6" w:rsidRPr="003318F6" w:rsidRDefault="009F256C" w:rsidP="008F1614">
      <w:pPr>
        <w:tabs>
          <w:tab w:val="left" w:pos="0"/>
        </w:tabs>
        <w:spacing w:line="360" w:lineRule="auto"/>
        <w:ind w:firstLine="709"/>
        <w:jc w:val="both"/>
        <w:rPr>
          <w:sz w:val="24"/>
          <w:szCs w:val="24"/>
        </w:rPr>
      </w:pPr>
      <w:r w:rsidRPr="003318F6">
        <w:rPr>
          <w:kern w:val="28"/>
          <w:sz w:val="24"/>
          <w:szCs w:val="24"/>
        </w:rPr>
        <w:t>Предмет «</w:t>
      </w:r>
      <w:r w:rsidRPr="003318F6">
        <w:rPr>
          <w:sz w:val="24"/>
          <w:szCs w:val="24"/>
        </w:rPr>
        <w:t>Изобразительное искусство</w:t>
      </w:r>
      <w:r w:rsidRPr="003318F6">
        <w:rPr>
          <w:kern w:val="28"/>
          <w:sz w:val="24"/>
          <w:szCs w:val="24"/>
        </w:rPr>
        <w:t>» способствует становлению сферы жизненной компетенции, составляющей основу социальной успешности и позволяющей адаптироваться в социуме, р</w:t>
      </w:r>
      <w:r w:rsidRPr="003318F6">
        <w:rPr>
          <w:sz w:val="24"/>
          <w:szCs w:val="24"/>
        </w:rPr>
        <w:t xml:space="preserve">азвивает необходимые для социализации качества личности. Он помогает преодолеть ряд нежелательных особенностей учащихся с ЗПР (ручную неумелость, леность, неусидчивость, поспешность и непродуманность действий, безразличие к результату и пр.), а потому имеет большое воспитательное значение. </w:t>
      </w:r>
    </w:p>
    <w:p w:rsidR="003318F6" w:rsidRPr="003318F6" w:rsidRDefault="003318F6" w:rsidP="003318F6">
      <w:pPr>
        <w:spacing w:line="360" w:lineRule="auto"/>
        <w:jc w:val="center"/>
        <w:rPr>
          <w:b/>
          <w:sz w:val="24"/>
          <w:szCs w:val="24"/>
          <w:lang w:eastAsia="en-US"/>
        </w:rPr>
      </w:pPr>
      <w:r w:rsidRPr="003318F6">
        <w:rPr>
          <w:b/>
          <w:sz w:val="24"/>
          <w:szCs w:val="24"/>
          <w:lang w:eastAsia="en-US"/>
        </w:rPr>
        <w:t>Специфические трудности обучения детей с задержкой психического развития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2"/>
        <w:gridCol w:w="9378"/>
      </w:tblGrid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Тип трудностей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Причины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На занятиях постоянно отвлекается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Недоразвитие эмоционально-волевой сферы, отсутствие интереса к материалу в силу преобладания игровых интересов, индивидуально-типологические особенности (преобладание возбуждения над процессом торможения0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lastRenderedPageBreak/>
              <w:t>Проявляет аффективные реакции (например, в ответ на замечания)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Незначительные нарушения отдельных функций эмоционально-волевой сферы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Трудности при решении математических задач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 xml:space="preserve">Недоразвитие свойств внимания, памяти (слуховой и речевой), трудности понимания лексико-грамматических конструкций, низкий уровень развития пространственных функций, 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Трудности при пересказе текста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Недоразвитие логической памяти, последовательных умозаключений, ограниченный словарный запас, речевые дефекты (дизартрия, алалия)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Пропуски букв в письменных работах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 xml:space="preserve">Низкий уровень развития произвольного внимания, </w:t>
            </w:r>
            <w:proofErr w:type="spellStart"/>
            <w:r w:rsidRPr="003318F6">
              <w:rPr>
                <w:sz w:val="24"/>
                <w:szCs w:val="24"/>
                <w:lang w:eastAsia="en-US"/>
              </w:rPr>
              <w:t>несформированность</w:t>
            </w:r>
            <w:proofErr w:type="spellEnd"/>
            <w:r w:rsidRPr="003318F6">
              <w:rPr>
                <w:sz w:val="24"/>
                <w:szCs w:val="24"/>
                <w:lang w:eastAsia="en-US"/>
              </w:rPr>
              <w:t xml:space="preserve"> самоконтроля, трудности работы по правилам, недоразвитие объёма и распределения внимания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Трудности понимания объяснений учителя с первого раза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Личностные особенности (школьные фобии, тревожность, эмоциональная неустойчивость), слабая концентрация внимания, низкий уровень развития произвольности, недоразвитие слухоречевой памяти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Постоянная невнимательность, рассеянность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Недоразвитие мотивации учебной деятельности, слабая концентрация и устойчивость и объём внимания, низкий уровень развития произвольности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 xml:space="preserve">Неумение справляться с заданием в процессе самостоятельной работы в классе 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318F6">
              <w:rPr>
                <w:sz w:val="24"/>
                <w:szCs w:val="24"/>
                <w:lang w:eastAsia="en-US"/>
              </w:rPr>
              <w:t>Несформированность</w:t>
            </w:r>
            <w:proofErr w:type="spellEnd"/>
            <w:r w:rsidRPr="003318F6">
              <w:rPr>
                <w:sz w:val="24"/>
                <w:szCs w:val="24"/>
                <w:lang w:eastAsia="en-US"/>
              </w:rPr>
              <w:t xml:space="preserve"> приёмов учебной деятельности, недостаточная мотивация учебной деятельности, низкий уровень развития произвольности</w:t>
            </w:r>
          </w:p>
        </w:tc>
      </w:tr>
      <w:tr w:rsidR="003318F6" w:rsidRPr="003318F6" w:rsidTr="00650B77"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 xml:space="preserve">Постоянное забывание учебников, </w:t>
            </w:r>
            <w:proofErr w:type="spellStart"/>
            <w:r w:rsidRPr="003318F6">
              <w:rPr>
                <w:sz w:val="24"/>
                <w:szCs w:val="24"/>
                <w:lang w:eastAsia="en-US"/>
              </w:rPr>
              <w:t>опаздывание</w:t>
            </w:r>
            <w:proofErr w:type="spellEnd"/>
            <w:r w:rsidRPr="003318F6">
              <w:rPr>
                <w:sz w:val="24"/>
                <w:szCs w:val="24"/>
                <w:lang w:eastAsia="en-US"/>
              </w:rPr>
              <w:t>, пропуски уроков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F6" w:rsidRPr="003318F6" w:rsidRDefault="003318F6" w:rsidP="00650B77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318F6">
              <w:rPr>
                <w:sz w:val="24"/>
                <w:szCs w:val="24"/>
                <w:lang w:eastAsia="en-US"/>
              </w:rPr>
              <w:t>Выраженная эмоциональная нестабильность, повышенная импульсивность, низкий уровень развития произвольности, недоразвитие навыков самоконтроля, свойств внимания, памяти</w:t>
            </w:r>
          </w:p>
        </w:tc>
      </w:tr>
    </w:tbl>
    <w:p w:rsidR="003318F6" w:rsidRPr="003318F6" w:rsidRDefault="003318F6" w:rsidP="003318F6">
      <w:pPr>
        <w:spacing w:line="360" w:lineRule="auto"/>
        <w:jc w:val="both"/>
        <w:rPr>
          <w:sz w:val="24"/>
          <w:szCs w:val="24"/>
        </w:rPr>
      </w:pPr>
    </w:p>
    <w:p w:rsidR="003318F6" w:rsidRPr="003318F6" w:rsidRDefault="003318F6" w:rsidP="003318F6">
      <w:pPr>
        <w:spacing w:line="360" w:lineRule="auto"/>
        <w:ind w:firstLine="142"/>
        <w:jc w:val="center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Технологии индивидуальной поддержки учащихся:</w:t>
      </w:r>
    </w:p>
    <w:p w:rsidR="003318F6" w:rsidRPr="003318F6" w:rsidRDefault="003318F6" w:rsidP="003318F6">
      <w:pPr>
        <w:numPr>
          <w:ilvl w:val="0"/>
          <w:numId w:val="3"/>
        </w:numPr>
        <w:suppressAutoHyphens w:val="0"/>
        <w:spacing w:line="360" w:lineRule="auto"/>
        <w:ind w:left="0" w:firstLine="142"/>
        <w:contextualSpacing/>
        <w:jc w:val="both"/>
        <w:rPr>
          <w:sz w:val="24"/>
          <w:szCs w:val="24"/>
          <w:lang w:eastAsia="en-US" w:bidi="en-US"/>
        </w:rPr>
      </w:pPr>
      <w:r w:rsidRPr="003318F6">
        <w:rPr>
          <w:sz w:val="24"/>
          <w:szCs w:val="24"/>
          <w:lang w:eastAsia="en-US" w:bidi="en-US"/>
        </w:rPr>
        <w:t>Дифференциация учебного материала через разную степень помощи учителя: одни получают полный алгоритм выполнения задания, другие только основные моменты, на которые следует обратить внимание при выполнении задания.</w:t>
      </w:r>
    </w:p>
    <w:p w:rsidR="003318F6" w:rsidRPr="003318F6" w:rsidRDefault="003318F6" w:rsidP="003318F6">
      <w:pPr>
        <w:numPr>
          <w:ilvl w:val="0"/>
          <w:numId w:val="3"/>
        </w:numPr>
        <w:suppressAutoHyphens w:val="0"/>
        <w:spacing w:line="360" w:lineRule="auto"/>
        <w:ind w:left="0" w:firstLine="142"/>
        <w:contextualSpacing/>
        <w:jc w:val="both"/>
        <w:rPr>
          <w:sz w:val="24"/>
          <w:szCs w:val="24"/>
          <w:lang w:eastAsia="en-US" w:bidi="en-US"/>
        </w:rPr>
      </w:pPr>
      <w:r w:rsidRPr="003318F6">
        <w:rPr>
          <w:sz w:val="24"/>
          <w:szCs w:val="24"/>
          <w:lang w:eastAsia="en-US" w:bidi="en-US"/>
        </w:rPr>
        <w:t>Игровые технологии (использование дидактических игр)</w:t>
      </w:r>
      <w:r w:rsidR="008F1614">
        <w:rPr>
          <w:sz w:val="24"/>
          <w:szCs w:val="24"/>
          <w:lang w:eastAsia="en-US" w:bidi="en-US"/>
        </w:rPr>
        <w:t>.</w:t>
      </w:r>
    </w:p>
    <w:p w:rsidR="003318F6" w:rsidRPr="003318F6" w:rsidRDefault="003318F6" w:rsidP="003318F6">
      <w:pPr>
        <w:numPr>
          <w:ilvl w:val="0"/>
          <w:numId w:val="3"/>
        </w:numPr>
        <w:suppressAutoHyphens w:val="0"/>
        <w:spacing w:line="360" w:lineRule="auto"/>
        <w:ind w:left="0" w:firstLine="142"/>
        <w:contextualSpacing/>
        <w:jc w:val="both"/>
        <w:rPr>
          <w:sz w:val="24"/>
          <w:szCs w:val="24"/>
          <w:lang w:eastAsia="en-US" w:bidi="en-US"/>
        </w:rPr>
      </w:pPr>
      <w:r w:rsidRPr="003318F6">
        <w:rPr>
          <w:sz w:val="24"/>
          <w:szCs w:val="24"/>
          <w:lang w:eastAsia="en-US" w:bidi="en-US"/>
        </w:rPr>
        <w:t>Технология знаковых моделей при объяснении материала (схемы, таблицы, памятки-подсказки)</w:t>
      </w:r>
      <w:r w:rsidR="008F1614">
        <w:rPr>
          <w:sz w:val="24"/>
          <w:szCs w:val="24"/>
          <w:lang w:eastAsia="en-US" w:bidi="en-US"/>
        </w:rPr>
        <w:t>.</w:t>
      </w:r>
    </w:p>
    <w:p w:rsidR="003318F6" w:rsidRPr="003318F6" w:rsidRDefault="003318F6" w:rsidP="003318F6">
      <w:pPr>
        <w:numPr>
          <w:ilvl w:val="0"/>
          <w:numId w:val="3"/>
        </w:numPr>
        <w:suppressAutoHyphens w:val="0"/>
        <w:spacing w:line="360" w:lineRule="auto"/>
        <w:ind w:left="0" w:firstLine="142"/>
        <w:contextualSpacing/>
        <w:jc w:val="both"/>
        <w:rPr>
          <w:sz w:val="24"/>
          <w:szCs w:val="24"/>
          <w:lang w:eastAsia="en-US" w:bidi="en-US"/>
        </w:rPr>
      </w:pPr>
      <w:r w:rsidRPr="003318F6">
        <w:rPr>
          <w:sz w:val="24"/>
          <w:szCs w:val="24"/>
          <w:lang w:eastAsia="en-US" w:bidi="en-US"/>
        </w:rPr>
        <w:t>Технология моделирования (придумывание аналогичного задания для лучшего понимания и закрепления)</w:t>
      </w:r>
      <w:r w:rsidR="008F1614">
        <w:rPr>
          <w:sz w:val="24"/>
          <w:szCs w:val="24"/>
          <w:lang w:eastAsia="en-US" w:bidi="en-US"/>
        </w:rPr>
        <w:t>.</w:t>
      </w:r>
    </w:p>
    <w:p w:rsidR="003318F6" w:rsidRDefault="003318F6" w:rsidP="008F1614">
      <w:pPr>
        <w:numPr>
          <w:ilvl w:val="0"/>
          <w:numId w:val="3"/>
        </w:numPr>
        <w:suppressAutoHyphens w:val="0"/>
        <w:spacing w:line="360" w:lineRule="auto"/>
        <w:ind w:left="0" w:firstLine="142"/>
        <w:contextualSpacing/>
        <w:jc w:val="both"/>
        <w:rPr>
          <w:sz w:val="24"/>
          <w:szCs w:val="24"/>
          <w:lang w:eastAsia="en-US" w:bidi="en-US"/>
        </w:rPr>
      </w:pPr>
      <w:r w:rsidRPr="003318F6">
        <w:rPr>
          <w:sz w:val="24"/>
          <w:szCs w:val="24"/>
          <w:lang w:eastAsia="en-US" w:bidi="en-US"/>
        </w:rPr>
        <w:lastRenderedPageBreak/>
        <w:t>Личностно-ориентированное обучение (включение в урок заданий развивающего характера, опирающиеся на разные анализаторы; ученик не просто списывает, читает, отвечает, но и активно включает работу психологических функций)</w:t>
      </w:r>
      <w:r w:rsidR="008F1614">
        <w:rPr>
          <w:sz w:val="24"/>
          <w:szCs w:val="24"/>
          <w:lang w:eastAsia="en-US" w:bidi="en-US"/>
        </w:rPr>
        <w:t>.</w:t>
      </w:r>
    </w:p>
    <w:p w:rsidR="00BA5AB5" w:rsidRPr="00BA5AB5" w:rsidRDefault="00BA5AB5" w:rsidP="00BA5AB5">
      <w:pPr>
        <w:suppressAutoHyphens w:val="0"/>
        <w:spacing w:line="360" w:lineRule="auto"/>
        <w:ind w:left="142"/>
        <w:contextualSpacing/>
        <w:jc w:val="center"/>
        <w:rPr>
          <w:b/>
          <w:sz w:val="24"/>
          <w:szCs w:val="24"/>
          <w:lang w:eastAsia="en-US" w:bidi="en-US"/>
        </w:rPr>
      </w:pPr>
      <w:r w:rsidRPr="00BA5AB5">
        <w:rPr>
          <w:b/>
          <w:sz w:val="24"/>
          <w:szCs w:val="24"/>
          <w:lang w:eastAsia="en-US" w:bidi="en-US"/>
        </w:rPr>
        <w:t>Материально-техническое обеспечение</w:t>
      </w:r>
    </w:p>
    <w:p w:rsidR="00BA5AB5" w:rsidRPr="008F1614" w:rsidRDefault="00BA5AB5" w:rsidP="00BA5AB5">
      <w:pPr>
        <w:suppressAutoHyphens w:val="0"/>
        <w:spacing w:line="360" w:lineRule="auto"/>
        <w:ind w:left="142"/>
        <w:contextualSpacing/>
        <w:jc w:val="both"/>
        <w:rPr>
          <w:sz w:val="24"/>
          <w:szCs w:val="24"/>
          <w:lang w:eastAsia="en-US" w:bidi="en-US"/>
        </w:rPr>
      </w:pPr>
      <w:r w:rsidRPr="00BA5AB5">
        <w:rPr>
          <w:sz w:val="24"/>
          <w:szCs w:val="24"/>
          <w:lang w:eastAsia="en-US" w:bidi="en-US"/>
        </w:rPr>
        <w:t>Технические средства обучения дают возможность удовлетворить особые образовательные потребности учащихся с ЗПР, способствуют мотивации учебной деятельности, развивают познавательную активность обучающихся. К техническим средствам обучения, используемым на уроках по предмету «Изобразительное искусство» относятся мультимедийный проектор с экраном, принтер, интерактивные доски.</w:t>
      </w:r>
    </w:p>
    <w:p w:rsidR="00873708" w:rsidRPr="003318F6" w:rsidRDefault="00873708" w:rsidP="003318F6">
      <w:pPr>
        <w:spacing w:line="360" w:lineRule="auto"/>
        <w:jc w:val="center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Место предмета в учебном плане</w:t>
      </w:r>
    </w:p>
    <w:p w:rsidR="00DE3D9D" w:rsidRPr="00A60EED" w:rsidRDefault="00DD7C50" w:rsidP="00A60EED">
      <w:pPr>
        <w:suppressAutoHyphens w:val="0"/>
        <w:spacing w:line="360" w:lineRule="auto"/>
        <w:jc w:val="both"/>
        <w:rPr>
          <w:rFonts w:eastAsia="Calibri"/>
          <w:b/>
          <w:sz w:val="24"/>
          <w:szCs w:val="24"/>
          <w:lang w:eastAsia="ru-RU"/>
        </w:rPr>
      </w:pPr>
      <w:r w:rsidRPr="00DD7C50">
        <w:rPr>
          <w:rFonts w:eastAsia="Calibri"/>
          <w:sz w:val="24"/>
          <w:szCs w:val="24"/>
          <w:lang w:eastAsia="ru-RU"/>
        </w:rPr>
        <w:t xml:space="preserve">В соответствии с федеральным базисным учебным планом и примерными программами начального общего образования на изучение </w:t>
      </w:r>
      <w:r w:rsidRPr="00DD7C50">
        <w:rPr>
          <w:rFonts w:eastAsia="Lucida Sans Unicode"/>
          <w:color w:val="00000A"/>
          <w:sz w:val="24"/>
          <w:szCs w:val="24"/>
          <w:lang w:eastAsia="ru-RU"/>
        </w:rPr>
        <w:t>предмета</w:t>
      </w:r>
      <w:r w:rsidRPr="00DD7C50">
        <w:rPr>
          <w:rFonts w:eastAsia="Calibri"/>
          <w:sz w:val="24"/>
          <w:szCs w:val="24"/>
          <w:lang w:eastAsia="ru-RU"/>
        </w:rPr>
        <w:t xml:space="preserve"> «</w:t>
      </w:r>
      <w:r>
        <w:rPr>
          <w:rFonts w:eastAsia="Calibri"/>
          <w:sz w:val="24"/>
          <w:szCs w:val="24"/>
          <w:lang w:eastAsia="ru-RU"/>
        </w:rPr>
        <w:t>Изобразительное искусство</w:t>
      </w:r>
      <w:r w:rsidRPr="00DD7C50">
        <w:rPr>
          <w:rFonts w:eastAsia="Calibri"/>
          <w:sz w:val="24"/>
          <w:szCs w:val="24"/>
          <w:lang w:eastAsia="ru-RU"/>
        </w:rPr>
        <w:t xml:space="preserve">» в 4 классе выделяется </w:t>
      </w:r>
      <w:r>
        <w:rPr>
          <w:rFonts w:eastAsia="Calibri"/>
          <w:sz w:val="24"/>
          <w:szCs w:val="24"/>
          <w:lang w:eastAsia="ru-RU"/>
        </w:rPr>
        <w:t>34 часа в год (1</w:t>
      </w:r>
      <w:r w:rsidRPr="00DD7C50">
        <w:rPr>
          <w:rFonts w:eastAsia="Calibri"/>
          <w:sz w:val="24"/>
          <w:szCs w:val="24"/>
          <w:lang w:eastAsia="ru-RU"/>
        </w:rPr>
        <w:t xml:space="preserve"> ч в неделю, 34 учебные недели), </w:t>
      </w:r>
      <w:r w:rsidRPr="00DD7C50">
        <w:rPr>
          <w:color w:val="00000A"/>
          <w:sz w:val="24"/>
          <w:szCs w:val="24"/>
          <w:lang w:eastAsia="ru-RU"/>
        </w:rPr>
        <w:t xml:space="preserve">что соответствует количеству часов, отведённых программой для </w:t>
      </w:r>
      <w:r w:rsidRPr="00DD7C50">
        <w:rPr>
          <w:rFonts w:eastAsia="Lucida Sans Unicode"/>
          <w:color w:val="00000A"/>
          <w:sz w:val="24"/>
          <w:szCs w:val="24"/>
          <w:lang w:eastAsia="ru-RU"/>
        </w:rPr>
        <w:t>детей с ограниченными возможностями здоровья, имеющими заключение ПМПК (вариант 6.1, 7.1, 7.2</w:t>
      </w:r>
      <w:r w:rsidR="00A60EED">
        <w:rPr>
          <w:rFonts w:eastAsia="Lucida Sans Unicode"/>
          <w:color w:val="00000A"/>
          <w:sz w:val="24"/>
          <w:szCs w:val="24"/>
          <w:lang w:eastAsia="ru-RU"/>
        </w:rPr>
        <w:t>).</w:t>
      </w:r>
      <w:bookmarkStart w:id="0" w:name="_GoBack"/>
      <w:bookmarkEnd w:id="0"/>
    </w:p>
    <w:p w:rsidR="00DE3D9D" w:rsidRPr="003318F6" w:rsidRDefault="00DE3D9D" w:rsidP="003318F6">
      <w:pPr>
        <w:pStyle w:val="a4"/>
        <w:numPr>
          <w:ilvl w:val="0"/>
          <w:numId w:val="2"/>
        </w:numPr>
        <w:spacing w:before="0" w:after="0" w:line="360" w:lineRule="auto"/>
        <w:jc w:val="center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Планируемые результаты изучения учебного предмета «Изобразительное искусство»</w:t>
      </w:r>
    </w:p>
    <w:p w:rsidR="00DE3D9D" w:rsidRPr="003318F6" w:rsidRDefault="00DE3D9D" w:rsidP="00DD7C50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 xml:space="preserve">Изучение  </w:t>
      </w:r>
      <w:r w:rsidR="00DD7C50">
        <w:rPr>
          <w:sz w:val="24"/>
          <w:szCs w:val="24"/>
        </w:rPr>
        <w:t xml:space="preserve"> предмета «Изобразительное искусство»</w:t>
      </w:r>
      <w:r w:rsidRPr="003318F6">
        <w:rPr>
          <w:sz w:val="24"/>
          <w:szCs w:val="24"/>
        </w:rPr>
        <w:t xml:space="preserve"> по данной программе способствует формированию у учащихся личностных, метапредметных и предметных результатов обучения, соответствующих требованиям федерального государственного образовательного стандарта начального общего образования. </w:t>
      </w:r>
    </w:p>
    <w:p w:rsidR="00DE3D9D" w:rsidRPr="003318F6" w:rsidRDefault="00DE3D9D" w:rsidP="008F1614">
      <w:pPr>
        <w:pStyle w:val="a4"/>
        <w:spacing w:before="0" w:after="0" w:line="360" w:lineRule="auto"/>
        <w:jc w:val="center"/>
        <w:rPr>
          <w:sz w:val="24"/>
          <w:szCs w:val="24"/>
        </w:rPr>
      </w:pPr>
      <w:r w:rsidRPr="003318F6">
        <w:rPr>
          <w:b/>
          <w:sz w:val="24"/>
          <w:szCs w:val="24"/>
        </w:rPr>
        <w:t xml:space="preserve">Личностными результатами </w:t>
      </w:r>
      <w:r w:rsidRPr="003318F6">
        <w:rPr>
          <w:sz w:val="24"/>
          <w:szCs w:val="24"/>
        </w:rPr>
        <w:t xml:space="preserve">изучения предмета «Изобразительное </w:t>
      </w:r>
      <w:proofErr w:type="gramStart"/>
      <w:r w:rsidRPr="003318F6">
        <w:rPr>
          <w:sz w:val="24"/>
          <w:szCs w:val="24"/>
        </w:rPr>
        <w:t>искусство»  является</w:t>
      </w:r>
      <w:proofErr w:type="gramEnd"/>
      <w:r w:rsidRPr="003318F6">
        <w:rPr>
          <w:sz w:val="24"/>
          <w:szCs w:val="24"/>
        </w:rPr>
        <w:t xml:space="preserve"> следующие качества: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 xml:space="preserve">•формирование к учебно-познавательному интересу к новому учебному материалу и способам решения новой задачи; 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•формирование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задачи.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•способность к самооценке на основе критериев успешности учебной деятельности;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•умение связывать графическое и цветовое решение с основным замыслом изображения; работать на заданную тему, применяя эскиз и зарисовки;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•желание развивать свои творческие способности в разных областях изобразительного искусства, умение передавать в объёмной форме и в рисунке по наблюдению натуры пропорции фигуры человека, её движение и характер, изображать пространство с учётом наблюдательной перспективы;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lastRenderedPageBreak/>
        <w:t xml:space="preserve">•желание вести поисковую работу по подбору репродукций, книг, рассказов об искусстве для формирования своего мнения о рассматриваемых произведениях; 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</w:t>
      </w:r>
      <w:proofErr w:type="spellStart"/>
      <w:r w:rsidRPr="003318F6">
        <w:rPr>
          <w:sz w:val="24"/>
          <w:szCs w:val="24"/>
        </w:rPr>
        <w:t>сформированность</w:t>
      </w:r>
      <w:proofErr w:type="spellEnd"/>
      <w:r w:rsidRPr="003318F6">
        <w:rPr>
          <w:sz w:val="24"/>
          <w:szCs w:val="24"/>
        </w:rPr>
        <w:t xml:space="preserve"> ответственного отношения к учению, </w:t>
      </w:r>
      <w:proofErr w:type="gramStart"/>
      <w:r w:rsidRPr="003318F6">
        <w:rPr>
          <w:sz w:val="24"/>
          <w:szCs w:val="24"/>
        </w:rPr>
        <w:t>готовность и способности</w:t>
      </w:r>
      <w:proofErr w:type="gramEnd"/>
      <w:r w:rsidRPr="003318F6">
        <w:rPr>
          <w:sz w:val="24"/>
          <w:szCs w:val="24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</w:t>
      </w:r>
      <w:proofErr w:type="spellStart"/>
      <w:r w:rsidRPr="003318F6">
        <w:rPr>
          <w:sz w:val="24"/>
          <w:szCs w:val="24"/>
        </w:rPr>
        <w:t>сформированность</w:t>
      </w:r>
      <w:proofErr w:type="spellEnd"/>
      <w:r w:rsidRPr="003318F6">
        <w:rPr>
          <w:sz w:val="24"/>
          <w:szCs w:val="24"/>
        </w:rPr>
        <w:t xml:space="preserve"> целостного мировоззрения, соответствующего современному уровню развития изобразительного искусства </w:t>
      </w:r>
      <w:proofErr w:type="gramStart"/>
      <w:r w:rsidRPr="003318F6">
        <w:rPr>
          <w:sz w:val="24"/>
          <w:szCs w:val="24"/>
        </w:rPr>
        <w:t>в общественной практики</w:t>
      </w:r>
      <w:proofErr w:type="gramEnd"/>
      <w:r w:rsidRPr="003318F6">
        <w:rPr>
          <w:sz w:val="24"/>
          <w:szCs w:val="24"/>
        </w:rPr>
        <w:t>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</w:t>
      </w:r>
      <w:proofErr w:type="spellStart"/>
      <w:r w:rsidRPr="003318F6">
        <w:rPr>
          <w:sz w:val="24"/>
          <w:szCs w:val="24"/>
        </w:rPr>
        <w:t>сформированность</w:t>
      </w:r>
      <w:proofErr w:type="spellEnd"/>
      <w:r w:rsidRPr="003318F6">
        <w:rPr>
          <w:sz w:val="24"/>
          <w:szCs w:val="24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 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•креативность мышления, инициатива, находчивость, активность, умение контролировать процесс и результат своей творческой деятельности.</w:t>
      </w:r>
    </w:p>
    <w:p w:rsidR="00DE3D9D" w:rsidRPr="003318F6" w:rsidRDefault="00DE3D9D" w:rsidP="003318F6">
      <w:pPr>
        <w:pStyle w:val="a4"/>
        <w:spacing w:before="0" w:after="0" w:line="360" w:lineRule="auto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Средством достижения этих результатов является: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•система заданий учебников;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•представленная в учебниках в явном виде организация материала по принципу минимакса;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•использование совокупности технологий, ориентированных на развитие самостоятельности и критичности мышления: технология проблемного диалога, технология индивидуальной и совместной практической деятельности, технология оценивания.</w:t>
      </w:r>
    </w:p>
    <w:p w:rsidR="00DE3D9D" w:rsidRPr="003318F6" w:rsidRDefault="00DE3D9D" w:rsidP="003318F6">
      <w:pPr>
        <w:pStyle w:val="a4"/>
        <w:spacing w:before="0" w:after="0" w:line="360" w:lineRule="auto"/>
        <w:rPr>
          <w:b/>
          <w:sz w:val="24"/>
          <w:szCs w:val="24"/>
        </w:rPr>
      </w:pPr>
      <w:proofErr w:type="spellStart"/>
      <w:r w:rsidRPr="003318F6">
        <w:rPr>
          <w:b/>
          <w:sz w:val="24"/>
          <w:szCs w:val="24"/>
        </w:rPr>
        <w:t>Метапредметными</w:t>
      </w:r>
      <w:proofErr w:type="spellEnd"/>
      <w:r w:rsidRPr="003318F6">
        <w:rPr>
          <w:b/>
          <w:sz w:val="24"/>
          <w:szCs w:val="24"/>
        </w:rPr>
        <w:t xml:space="preserve"> результатами изучения предмета «Изобразительное искусство» является формирование универсальных учебных действий (УУД):</w:t>
      </w:r>
    </w:p>
    <w:p w:rsidR="00DE3D9D" w:rsidRPr="003318F6" w:rsidRDefault="00DE3D9D" w:rsidP="003318F6">
      <w:pPr>
        <w:pStyle w:val="a4"/>
        <w:spacing w:before="0" w:after="0" w:line="360" w:lineRule="auto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Регулятивные УУД: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-учитывать выделенные учителем ориентиры действия в новом учебном материале в сотрудничестве с учителем;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-адекватно воспринимать предложения и оценку учителей, товарищей, родителей и других людей;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>самостоятельно обнаруживать и формулировать учебную проблему в классной и индивидуальной учебной деятельности;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 xml:space="preserve">выдвигать творческие способы и решения проблемы, осознавать конечный результат, выбирать средства достижения цели из предложенных или </w:t>
      </w:r>
      <w:proofErr w:type="gramStart"/>
      <w:r w:rsidRPr="003318F6">
        <w:rPr>
          <w:sz w:val="24"/>
          <w:szCs w:val="24"/>
        </w:rPr>
        <w:t>их  искать</w:t>
      </w:r>
      <w:proofErr w:type="gramEnd"/>
      <w:r w:rsidRPr="003318F6">
        <w:rPr>
          <w:sz w:val="24"/>
          <w:szCs w:val="24"/>
        </w:rPr>
        <w:t xml:space="preserve"> самостоятельно;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lastRenderedPageBreak/>
        <w:t>-</w:t>
      </w:r>
      <w:r w:rsidRPr="003318F6">
        <w:rPr>
          <w:sz w:val="24"/>
          <w:szCs w:val="24"/>
        </w:rPr>
        <w:tab/>
        <w:t>составлять (индивидуально или в группе) план решения проблемы (выполнения проекта);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>работая по предложенному или самостоятельно составленному плану, использовать наряду с основными и дополнительные средства (справочная литература, разные техники выполнения, компьютер);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>работать по самостоятельно составленному плану, сверяясь с ним и с целью деятельности, исправляя ошибки, используя самостоятельно подобранные художественные средства и материалы (в том числе и Интернет);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>в ходе представления проекта давать оценку его результатам;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>самостоятельно осознавать причины своего успеха или неуспеха и находить способы выхода из ситуации неуспеха;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>уметь оценить степень успешности своей индивидуальной образовательной деятельности;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</w:t>
      </w:r>
      <w:r w:rsidRPr="003318F6">
        <w:rPr>
          <w:sz w:val="24"/>
          <w:szCs w:val="24"/>
        </w:rPr>
        <w:tab/>
        <w:t xml:space="preserve">давать оценку своим личным качествам и чертам характера («каков я»), определять </w:t>
      </w:r>
      <w:proofErr w:type="spellStart"/>
      <w:r w:rsidRPr="003318F6">
        <w:rPr>
          <w:sz w:val="24"/>
          <w:szCs w:val="24"/>
        </w:rPr>
        <w:t>напрвления</w:t>
      </w:r>
      <w:proofErr w:type="spellEnd"/>
      <w:r w:rsidRPr="003318F6">
        <w:rPr>
          <w:sz w:val="24"/>
          <w:szCs w:val="24"/>
        </w:rPr>
        <w:t xml:space="preserve"> своего развития («каким я хочу стать», «что мне для этого надо сделать»)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Средством формирования регулятивных УУД служат технология системно-</w:t>
      </w:r>
      <w:proofErr w:type="spellStart"/>
      <w:r w:rsidRPr="003318F6">
        <w:rPr>
          <w:sz w:val="24"/>
          <w:szCs w:val="24"/>
        </w:rPr>
        <w:t>деятельностного</w:t>
      </w:r>
      <w:proofErr w:type="spellEnd"/>
      <w:r w:rsidRPr="003318F6">
        <w:rPr>
          <w:sz w:val="24"/>
          <w:szCs w:val="24"/>
        </w:rPr>
        <w:t xml:space="preserve"> подхода на этапе изучения нового материала и технология оценивания образовательных достижений (учебных успехов).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b/>
          <w:sz w:val="24"/>
          <w:szCs w:val="24"/>
        </w:rPr>
        <w:t>Познавательные УУД: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b/>
          <w:sz w:val="24"/>
          <w:szCs w:val="24"/>
        </w:rPr>
        <w:t>-</w:t>
      </w:r>
      <w:r w:rsidRPr="003318F6">
        <w:rPr>
          <w:sz w:val="24"/>
          <w:szCs w:val="24"/>
        </w:rPr>
        <w:t>создавать свою технику выполнения задания;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-самостоятельно выбирать материал выполнения творческой работы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-строить сообщения в устной и письменной форме;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-ориентироваться на разнообразие способов решения задач;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-строить рассуждения в форме связи простых суждений об объекте, его строении, свойствах и связях;</w:t>
      </w:r>
    </w:p>
    <w:p w:rsidR="00DE3D9D" w:rsidRPr="003318F6" w:rsidRDefault="00DE3D9D" w:rsidP="003318F6">
      <w:pPr>
        <w:pStyle w:val="a4"/>
        <w:spacing w:before="0" w:after="0" w:line="360" w:lineRule="auto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Коммуникативные УУД: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-формулировать собственное мнение и позицию; задавать вопросы;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-самостоятельно организовывать учебное взаимодействие в группе (определять общие цели, договариваться друг с другом и т.д.);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-в дискуссии уметь выдвинуть контраргументы;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lastRenderedPageBreak/>
        <w:t>-учиться критично относиться к своему мнению, с достоинством признавать ошибочность своего мнения (если оно таково) и корректировать его;</w:t>
      </w:r>
    </w:p>
    <w:p w:rsidR="00DE3D9D" w:rsidRPr="003318F6" w:rsidRDefault="00DE3D9D" w:rsidP="003318F6">
      <w:pPr>
        <w:pStyle w:val="a4"/>
        <w:spacing w:before="0" w:after="0" w:line="360" w:lineRule="auto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 xml:space="preserve">Предметные: 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-умение 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 xml:space="preserve">- узнает значение слов: художник, палитра, композиция, иллюстрация, аппликация, </w:t>
      </w:r>
      <w:proofErr w:type="gramStart"/>
      <w:r w:rsidRPr="003318F6">
        <w:rPr>
          <w:sz w:val="24"/>
          <w:szCs w:val="24"/>
        </w:rPr>
        <w:t xml:space="preserve">коллаж,   </w:t>
      </w:r>
      <w:proofErr w:type="gramEnd"/>
      <w:r w:rsidRPr="003318F6">
        <w:rPr>
          <w:sz w:val="24"/>
          <w:szCs w:val="24"/>
        </w:rPr>
        <w:t>флористика, гончар;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  узнавать отдельные произведения выдающихся художников и народных мастеров;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-умение 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основные и смешанные цвета, элементарные правила их смешивания;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 понимать эмоциональное значение тёплых и холодных тонов;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 распознавать особенности построения орнамента и его значение в образе художественной вещи;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 xml:space="preserve">-  знать правила техники безопасности при работе с режущими и колющими инструментами; 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  организовывать своё рабочее место, пользоваться кистью, красками, палитрой; ножницами;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 умение передавать в рисунке простейшую форму, основной цвет предметов;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 умение составлять композиции с учётом замысла;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 xml:space="preserve">-  умение конструировать из бумаги на основе техники оригами, гофрирования, </w:t>
      </w:r>
      <w:proofErr w:type="spellStart"/>
      <w:r w:rsidRPr="003318F6">
        <w:rPr>
          <w:sz w:val="24"/>
          <w:szCs w:val="24"/>
        </w:rPr>
        <w:t>сминания</w:t>
      </w:r>
      <w:proofErr w:type="spellEnd"/>
      <w:r w:rsidRPr="003318F6">
        <w:rPr>
          <w:sz w:val="24"/>
          <w:szCs w:val="24"/>
        </w:rPr>
        <w:t>, сгибания;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 умение конструировать из ткани на основе скручивания и связывания;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 xml:space="preserve">- </w:t>
      </w:r>
      <w:proofErr w:type="gramStart"/>
      <w:r w:rsidRPr="003318F6">
        <w:rPr>
          <w:sz w:val="24"/>
          <w:szCs w:val="24"/>
        </w:rPr>
        <w:t>умение  конструировать</w:t>
      </w:r>
      <w:proofErr w:type="gramEnd"/>
      <w:r w:rsidRPr="003318F6">
        <w:rPr>
          <w:sz w:val="24"/>
          <w:szCs w:val="24"/>
        </w:rPr>
        <w:t xml:space="preserve"> из природных материалов;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 xml:space="preserve">- </w:t>
      </w:r>
      <w:proofErr w:type="gramStart"/>
      <w:r w:rsidRPr="003318F6">
        <w:rPr>
          <w:sz w:val="24"/>
          <w:szCs w:val="24"/>
        </w:rPr>
        <w:t>умение  пользоваться</w:t>
      </w:r>
      <w:proofErr w:type="gramEnd"/>
      <w:r w:rsidRPr="003318F6">
        <w:rPr>
          <w:sz w:val="24"/>
          <w:szCs w:val="24"/>
        </w:rPr>
        <w:t xml:space="preserve"> простейшими приёмами лепки. </w:t>
      </w:r>
    </w:p>
    <w:p w:rsidR="00DE3D9D" w:rsidRPr="003318F6" w:rsidRDefault="00DE3D9D" w:rsidP="003318F6">
      <w:pPr>
        <w:pStyle w:val="a4"/>
        <w:spacing w:before="0" w:after="0" w:line="360" w:lineRule="auto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По окончании изучения предмета «Изобразительное искусство» учащийся научится (получит возможность научиться):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деятельность с использованием различных художественных материалов;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lastRenderedPageBreak/>
        <w:t>-участвовать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развивать фантазию, воображение;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-приобрести навыки художественного восприятия различных видов искусства;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научиться анализировать произведения искусства;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приобрести первичные навыки изображения предметного мира, изображения растений и животных;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- 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товарищей.</w:t>
      </w:r>
    </w:p>
    <w:p w:rsidR="00DE3D9D" w:rsidRPr="003318F6" w:rsidRDefault="00DE3D9D" w:rsidP="003318F6">
      <w:pPr>
        <w:pStyle w:val="a4"/>
        <w:spacing w:before="0" w:after="0" w:line="360" w:lineRule="auto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Итоговый контроль</w:t>
      </w:r>
      <w:r w:rsidRPr="003318F6">
        <w:rPr>
          <w:b/>
          <w:sz w:val="24"/>
          <w:szCs w:val="24"/>
        </w:rPr>
        <w:tab/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Организация выставок дает детям возможность занов</w:t>
      </w:r>
      <w:r w:rsidR="001D434C" w:rsidRPr="003318F6">
        <w:rPr>
          <w:sz w:val="24"/>
          <w:szCs w:val="24"/>
        </w:rPr>
        <w:t>о увидеть и оценить свои работы</w:t>
      </w:r>
      <w:r w:rsidRPr="003318F6">
        <w:rPr>
          <w:sz w:val="24"/>
          <w:szCs w:val="24"/>
        </w:rPr>
        <w:t>, ощутить самореализацию своего творчества радость успеха через защиту проектов.</w:t>
      </w:r>
    </w:p>
    <w:p w:rsidR="00DE3D9D" w:rsidRPr="003318F6" w:rsidRDefault="00DE3D9D" w:rsidP="003318F6">
      <w:pPr>
        <w:pStyle w:val="a4"/>
        <w:spacing w:before="0" w:after="0" w:line="360" w:lineRule="auto"/>
        <w:rPr>
          <w:sz w:val="24"/>
          <w:szCs w:val="24"/>
        </w:rPr>
      </w:pPr>
      <w:r w:rsidRPr="003318F6">
        <w:rPr>
          <w:sz w:val="24"/>
          <w:szCs w:val="24"/>
        </w:rPr>
        <w:t>Выполненные на уроках работы учащихся могут быть использованы как подарки для родных и друзей, могут применяться в оформлении школы.</w:t>
      </w:r>
    </w:p>
    <w:p w:rsidR="00EC6AB2" w:rsidRPr="008F1614" w:rsidRDefault="008F1614" w:rsidP="008F1614">
      <w:pPr>
        <w:pStyle w:val="a5"/>
        <w:numPr>
          <w:ilvl w:val="0"/>
          <w:numId w:val="2"/>
        </w:num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учебного предмета</w:t>
      </w:r>
      <w:r w:rsidR="00EC6AB2" w:rsidRPr="008F1614">
        <w:rPr>
          <w:b/>
          <w:sz w:val="24"/>
          <w:szCs w:val="24"/>
        </w:rPr>
        <w:t xml:space="preserve"> «Изобразительное искусство»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Виды художественной деятельности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 xml:space="preserve">Восприятие произведений искусства. 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 Фотография и произведение изобразительного искусства: сходство и различия. Человек, мир природы в реальной жизни: образ человека, природы в искусстве. Представления о богатстве и разнообразии художественной культуры (на примере культуры народов России). Выдающиеся представители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эмоциональная оценка шедевров национального, российского и мирового искусства. 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lastRenderedPageBreak/>
        <w:t>Рисунок. Материалы для рисунка: карандаш, ручка, фломастер, уголь, пастель, мелки и т. д. Приёмы работы с различными графическими материалами. Роль рисунка в искусстве: 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 xml:space="preserve">Живопись. Живописные материалы. Красота и разнообразие природы, человека, зданий, предметов, выраженные средствами живописи. Цвет – основа языка живописи. 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Скульптура. Материалы скульптуры и их роль в создании выразительного образа. Элементарные приёмы работы с пластическими скульптурными материалами для создания выразительного образа (пластилин, глина — раскатывание, набор объёма, вытягивание формы). Объём — основа языка скульптуры. Основные темы скульптуры. Красота человека и животных, выраженная средствами скульптуры.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Художественное конструирование и дизайн. Разнообразие материалов для художественного конструирования и моделирования (пластилин, бумага, картон и др.). 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 Представление о возможностях использования навыков художественного конструирования и моделирования в жизни человека.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proofErr w:type="spellStart"/>
      <w:r w:rsidRPr="003318F6">
        <w:rPr>
          <w:sz w:val="24"/>
          <w:szCs w:val="24"/>
        </w:rPr>
        <w:t>Декоративно­прикладное</w:t>
      </w:r>
      <w:proofErr w:type="spellEnd"/>
      <w:r w:rsidRPr="003318F6">
        <w:rPr>
          <w:sz w:val="24"/>
          <w:szCs w:val="24"/>
        </w:rPr>
        <w:t xml:space="preserve"> искусство. Истоки </w:t>
      </w:r>
      <w:proofErr w:type="spellStart"/>
      <w:r w:rsidRPr="003318F6">
        <w:rPr>
          <w:sz w:val="24"/>
          <w:szCs w:val="24"/>
        </w:rPr>
        <w:t>декоративно­прикладного</w:t>
      </w:r>
      <w:proofErr w:type="spellEnd"/>
      <w:r w:rsidRPr="003318F6">
        <w:rPr>
          <w:sz w:val="24"/>
          <w:szCs w:val="24"/>
        </w:rPr>
        <w:t xml:space="preserve"> искусства и его роль в жизни человека. 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 Образ человека в традиционной культуре. Представления народа о мужской и женской красоте, отражённые в изобразительном искусстве, сказках, песнях. Сказочные образы в народной культуре и </w:t>
      </w:r>
      <w:proofErr w:type="spellStart"/>
      <w:r w:rsidRPr="003318F6">
        <w:rPr>
          <w:sz w:val="24"/>
          <w:szCs w:val="24"/>
        </w:rPr>
        <w:t>декоративно­прикладном</w:t>
      </w:r>
      <w:proofErr w:type="spellEnd"/>
      <w:r w:rsidRPr="003318F6">
        <w:rPr>
          <w:sz w:val="24"/>
          <w:szCs w:val="24"/>
        </w:rPr>
        <w:t xml:space="preserve">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и т. д.). Ознакомление с произведениями народных художественных промыслов в России (с учётом местных условий).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Азбука искусства. Как говорит искусство?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Композиция. Элементарные приёмы композиции на плоскости и в пространстве. Понятия: горизонталь, вертикаль и диагональ в построении композиции. Понятия: линия горизонта, ближе — больше, дальше — меньше, загораживания. Роль контраста в композиции: низкое и высокое, большое и маленькое, тонкое и толстое, тёмное и светлое, т. д. Главное и второстепенное в композиции. Симметрия и асимметрия.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lastRenderedPageBreak/>
        <w:t xml:space="preserve">Цвет. Основные и составные цвета. Тёплые и холодные 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основами </w:t>
      </w:r>
      <w:proofErr w:type="spellStart"/>
      <w:r w:rsidRPr="003318F6">
        <w:rPr>
          <w:sz w:val="24"/>
          <w:szCs w:val="24"/>
        </w:rPr>
        <w:t>цветоведения</w:t>
      </w:r>
      <w:proofErr w:type="spellEnd"/>
      <w:r w:rsidRPr="003318F6">
        <w:rPr>
          <w:sz w:val="24"/>
          <w:szCs w:val="24"/>
        </w:rPr>
        <w:t>. Передача с помощью цвета характера персонажа, его эмоционального состояния.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Линия. Многообразие линий (тонкие, толстые, прямые, волнистые, плавные, острые, закруглённые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Форма. 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Трансформация форм. Влияние формы предмета на представление о его характере. Силуэт.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Объём. Объём в пространстве и объём на плоскости. Способы передачи объёма. Выразительность объёмных композиций.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 xml:space="preserve">Ритм. Виды ритма (спокойный, замедленный, порывистый, беспокойный и т. д.).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</w:t>
      </w:r>
      <w:proofErr w:type="spellStart"/>
      <w:r w:rsidRPr="003318F6">
        <w:rPr>
          <w:sz w:val="24"/>
          <w:szCs w:val="24"/>
        </w:rPr>
        <w:t>декоративно­прикладном</w:t>
      </w:r>
      <w:proofErr w:type="spellEnd"/>
      <w:r w:rsidRPr="003318F6">
        <w:rPr>
          <w:sz w:val="24"/>
          <w:szCs w:val="24"/>
        </w:rPr>
        <w:t xml:space="preserve"> искусстве.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Значимые темы искусства. О чём говорит искусство?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Земля — наш общий дом. 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Использование различных художественных материалов и средств для создания выразительных образов природы. Постройки в природе: птичьи гнёзда, норы, ульи, панцирь черепахи, домик улитки и т. д.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Восприятие и эмоциональная оценка шедевров русского и зарубежного искусства, изображающих природу.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Родина моя — Россия. Роль природных условий в характере традиционной культуры народов России. Пейзажи 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отражённые в искусстве. Образ защитника Отечества.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Человек и человеческие взаимоотношения. Образ человека в разных культурах мира. Образ современника. Жанр портрета. Темы любви, 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и т. д. Образы персонажей, вызывающие гнев, раздражение, презрение.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lastRenderedPageBreak/>
        <w:t>Искусство дарит людям красоту. Искусство вокруг нас сегодня. Использование различных художественных материалов и средств для создания проектов красивых, удобных и выразительных предметов быта, видов транспорта. Представление о роли изобразительных (пластических) искусств в повседневной жизни человека, в организации его материального окружения. Жанр 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 xml:space="preserve">Опыт </w:t>
      </w:r>
      <w:proofErr w:type="spellStart"/>
      <w:r w:rsidRPr="003318F6">
        <w:rPr>
          <w:sz w:val="24"/>
          <w:szCs w:val="24"/>
        </w:rPr>
        <w:t>художественно­творческой</w:t>
      </w:r>
      <w:proofErr w:type="spellEnd"/>
      <w:r w:rsidRPr="003318F6">
        <w:rPr>
          <w:sz w:val="24"/>
          <w:szCs w:val="24"/>
        </w:rPr>
        <w:t xml:space="preserve"> деятельности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 xml:space="preserve">Участие в различных видах изобразительной, </w:t>
      </w:r>
      <w:proofErr w:type="spellStart"/>
      <w:r w:rsidRPr="003318F6">
        <w:rPr>
          <w:sz w:val="24"/>
          <w:szCs w:val="24"/>
        </w:rPr>
        <w:t>декоративно­прикладной</w:t>
      </w:r>
      <w:proofErr w:type="spellEnd"/>
      <w:r w:rsidRPr="003318F6">
        <w:rPr>
          <w:sz w:val="24"/>
          <w:szCs w:val="24"/>
        </w:rPr>
        <w:t xml:space="preserve"> и </w:t>
      </w:r>
      <w:proofErr w:type="spellStart"/>
      <w:r w:rsidRPr="003318F6">
        <w:rPr>
          <w:sz w:val="24"/>
          <w:szCs w:val="24"/>
        </w:rPr>
        <w:t>художественно­конструкторской</w:t>
      </w:r>
      <w:proofErr w:type="spellEnd"/>
      <w:r w:rsidRPr="003318F6">
        <w:rPr>
          <w:sz w:val="24"/>
          <w:szCs w:val="24"/>
        </w:rPr>
        <w:t xml:space="preserve"> деятельности. Освоение основ рисунка, живописи, скульптуры, </w:t>
      </w:r>
      <w:proofErr w:type="spellStart"/>
      <w:r w:rsidRPr="003318F6">
        <w:rPr>
          <w:sz w:val="24"/>
          <w:szCs w:val="24"/>
        </w:rPr>
        <w:t>декоративно­прикладного</w:t>
      </w:r>
      <w:proofErr w:type="spellEnd"/>
      <w:r w:rsidRPr="003318F6">
        <w:rPr>
          <w:sz w:val="24"/>
          <w:szCs w:val="24"/>
        </w:rPr>
        <w:t xml:space="preserve"> искусства. Овладение основами художественной грамоты: композицией, формой, ритмом, линией, цветом, объёмом, фактурой. Создание моделей предметов бытового окружения человека. Овладение элементарными навыками лепки и </w:t>
      </w:r>
      <w:proofErr w:type="spellStart"/>
      <w:r w:rsidRPr="003318F6">
        <w:rPr>
          <w:sz w:val="24"/>
          <w:szCs w:val="24"/>
        </w:rPr>
        <w:t>бумагопластики</w:t>
      </w:r>
      <w:proofErr w:type="spellEnd"/>
      <w:r w:rsidRPr="003318F6">
        <w:rPr>
          <w:sz w:val="24"/>
          <w:szCs w:val="24"/>
        </w:rPr>
        <w:t>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Выбор и применение выразительных средств для реализации собственного замысла в рисунке, живописи, аппликации, художественном конструировании.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Выбор и применение выразительных средств для реализации собственного замысла в рисунке, живописи, аппликации, художественном конструировании. Передача настроения в творческой работе с помощью цвета, тона, композиции, пространства, линии, штриха, пятна, объёма, фактуры материала.</w:t>
      </w:r>
    </w:p>
    <w:p w:rsidR="009F256C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 xml:space="preserve">Использование в индивидуальной и коллективной деятельности различных художественных техник и материалов: коллажа, </w:t>
      </w:r>
      <w:proofErr w:type="spellStart"/>
      <w:r w:rsidRPr="003318F6">
        <w:rPr>
          <w:sz w:val="24"/>
          <w:szCs w:val="24"/>
        </w:rPr>
        <w:t>граттажа</w:t>
      </w:r>
      <w:proofErr w:type="spellEnd"/>
      <w:r w:rsidRPr="003318F6">
        <w:rPr>
          <w:sz w:val="24"/>
          <w:szCs w:val="24"/>
        </w:rPr>
        <w:t xml:space="preserve">, аппликации, компьютерной анимации, натурной </w:t>
      </w:r>
      <w:proofErr w:type="gramStart"/>
      <w:r w:rsidRPr="003318F6">
        <w:rPr>
          <w:sz w:val="24"/>
          <w:szCs w:val="24"/>
        </w:rPr>
        <w:t>мультипликации,  бумажной</w:t>
      </w:r>
      <w:proofErr w:type="gramEnd"/>
      <w:r w:rsidRPr="003318F6">
        <w:rPr>
          <w:sz w:val="24"/>
          <w:szCs w:val="24"/>
        </w:rPr>
        <w:t xml:space="preserve"> пластики, гуаши, акварели, пастели, восковых мелков, туши, карандаша, фломастеров, пластилина, глины, подручных и природных материалов.</w:t>
      </w:r>
    </w:p>
    <w:p w:rsidR="00EC6AB2" w:rsidRPr="003318F6" w:rsidRDefault="009F256C" w:rsidP="00A60EED">
      <w:pPr>
        <w:pStyle w:val="a4"/>
        <w:spacing w:before="0" w:after="0" w:line="360" w:lineRule="auto"/>
        <w:jc w:val="both"/>
        <w:rPr>
          <w:sz w:val="24"/>
          <w:szCs w:val="24"/>
        </w:rPr>
      </w:pPr>
      <w:r w:rsidRPr="003318F6">
        <w:rPr>
          <w:sz w:val="24"/>
          <w:szCs w:val="24"/>
        </w:rPr>
        <w:t>Участие в обсуждении содержания и выразительных средств произведений изобразительного искусства, выражение своего отношения к произведению.</w:t>
      </w:r>
    </w:p>
    <w:p w:rsidR="00DE3D9D" w:rsidRPr="003318F6" w:rsidRDefault="00DE3D9D" w:rsidP="00DD7C50">
      <w:pPr>
        <w:pStyle w:val="a4"/>
        <w:spacing w:before="0" w:after="0" w:line="360" w:lineRule="auto"/>
        <w:jc w:val="center"/>
        <w:rPr>
          <w:b/>
          <w:sz w:val="24"/>
          <w:szCs w:val="24"/>
        </w:rPr>
      </w:pPr>
      <w:r w:rsidRPr="003318F6">
        <w:rPr>
          <w:b/>
          <w:sz w:val="24"/>
          <w:szCs w:val="24"/>
        </w:rPr>
        <w:t>Тематическое планирован</w:t>
      </w:r>
      <w:r w:rsidR="0094208B" w:rsidRPr="003318F6">
        <w:rPr>
          <w:b/>
          <w:sz w:val="24"/>
          <w:szCs w:val="24"/>
        </w:rPr>
        <w:t>ие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9"/>
        <w:gridCol w:w="10772"/>
        <w:gridCol w:w="2855"/>
      </w:tblGrid>
      <w:tr w:rsidR="00E32036" w:rsidRPr="003318F6" w:rsidTr="00E32036">
        <w:tc>
          <w:tcPr>
            <w:tcW w:w="3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№ </w:t>
            </w:r>
            <w:r w:rsidRPr="003318F6">
              <w:rPr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9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b/>
                <w:bCs/>
                <w:color w:val="000000"/>
                <w:sz w:val="24"/>
                <w:szCs w:val="24"/>
                <w:lang w:eastAsia="ru-RU"/>
              </w:rPr>
              <w:t>(всего часов)</w:t>
            </w:r>
          </w:p>
        </w:tc>
        <w:tc>
          <w:tcPr>
            <w:tcW w:w="97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E32036" w:rsidRPr="003318F6" w:rsidTr="00E32036">
        <w:tc>
          <w:tcPr>
            <w:tcW w:w="3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Истоки родного искусства</w:t>
            </w:r>
          </w:p>
        </w:tc>
        <w:tc>
          <w:tcPr>
            <w:tcW w:w="97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32036" w:rsidRPr="003318F6" w:rsidTr="00E32036">
        <w:tc>
          <w:tcPr>
            <w:tcW w:w="3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Древние города нашей земли</w:t>
            </w:r>
          </w:p>
        </w:tc>
        <w:tc>
          <w:tcPr>
            <w:tcW w:w="97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32036" w:rsidRPr="003318F6" w:rsidTr="00E32036">
        <w:tc>
          <w:tcPr>
            <w:tcW w:w="3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Каждый народ – художник</w:t>
            </w:r>
          </w:p>
        </w:tc>
        <w:tc>
          <w:tcPr>
            <w:tcW w:w="97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32036" w:rsidRPr="003318F6" w:rsidTr="00E32036">
        <w:tc>
          <w:tcPr>
            <w:tcW w:w="3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69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Искусство объединяет народы</w:t>
            </w:r>
          </w:p>
        </w:tc>
        <w:tc>
          <w:tcPr>
            <w:tcW w:w="97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32036" w:rsidRPr="003318F6" w:rsidTr="00E32036">
        <w:tc>
          <w:tcPr>
            <w:tcW w:w="4022" w:type="pct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7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32036" w:rsidRPr="003318F6" w:rsidRDefault="00E32036" w:rsidP="003318F6">
            <w:pPr>
              <w:suppressAutoHyphens w:val="0"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3318F6">
              <w:rPr>
                <w:color w:val="000000"/>
                <w:sz w:val="24"/>
                <w:szCs w:val="24"/>
                <w:lang w:eastAsia="ru-RU"/>
              </w:rPr>
              <w:t>34 часа</w:t>
            </w:r>
          </w:p>
        </w:tc>
      </w:tr>
    </w:tbl>
    <w:p w:rsidR="00DE3D9D" w:rsidRPr="003318F6" w:rsidRDefault="00DE3D9D" w:rsidP="003318F6">
      <w:pPr>
        <w:pStyle w:val="a4"/>
        <w:spacing w:before="0" w:after="0" w:line="360" w:lineRule="auto"/>
        <w:rPr>
          <w:b/>
          <w:sz w:val="24"/>
          <w:szCs w:val="24"/>
        </w:rPr>
      </w:pPr>
    </w:p>
    <w:p w:rsidR="00BA5AB5" w:rsidRPr="00DD7C50" w:rsidRDefault="00E441E8" w:rsidP="00DD7C50">
      <w:pPr>
        <w:pStyle w:val="a5"/>
        <w:numPr>
          <w:ilvl w:val="0"/>
          <w:numId w:val="2"/>
        </w:numPr>
        <w:shd w:val="clear" w:color="auto" w:fill="FFFFFF"/>
        <w:spacing w:line="360" w:lineRule="auto"/>
        <w:jc w:val="center"/>
        <w:rPr>
          <w:b/>
          <w:bCs/>
          <w:color w:val="000000"/>
          <w:sz w:val="24"/>
          <w:szCs w:val="24"/>
          <w:lang w:eastAsia="ru-RU"/>
        </w:rPr>
      </w:pPr>
      <w:r w:rsidRPr="00BA5AB5">
        <w:rPr>
          <w:b/>
          <w:bCs/>
          <w:color w:val="000000"/>
          <w:sz w:val="24"/>
          <w:szCs w:val="24"/>
          <w:lang w:eastAsia="ru-RU"/>
        </w:rPr>
        <w:t>Календарно - тематическое планирование</w:t>
      </w:r>
    </w:p>
    <w:tbl>
      <w:tblPr>
        <w:tblpPr w:leftFromText="180" w:rightFromText="180" w:vertAnchor="text" w:tblpX="74" w:tblpY="1"/>
        <w:tblOverlap w:val="never"/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639"/>
        <w:gridCol w:w="1843"/>
        <w:gridCol w:w="1701"/>
      </w:tblGrid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1E1849" w:rsidP="00BA5AB5">
            <w:pPr>
              <w:pStyle w:val="a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урока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1E1849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bCs/>
                <w:sz w:val="24"/>
                <w:szCs w:val="24"/>
              </w:rPr>
              <w:t>Тема</w:t>
            </w:r>
            <w:r w:rsidR="001E1849">
              <w:rPr>
                <w:bCs/>
                <w:sz w:val="24"/>
                <w:szCs w:val="24"/>
              </w:rPr>
              <w:t xml:space="preserve"> урока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1E1849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Дата проведения (планируемая)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1E1849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Дата проведения (фактическая)</w:t>
            </w:r>
          </w:p>
        </w:tc>
      </w:tr>
      <w:tr w:rsidR="00BA5AB5" w:rsidRPr="00BA5AB5" w:rsidTr="00BA5AB5">
        <w:trPr>
          <w:trHeight w:val="304"/>
        </w:trPr>
        <w:tc>
          <w:tcPr>
            <w:tcW w:w="14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Раздел «Истоки родного искусства» - 8 ч.</w:t>
            </w: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1-2/1-2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D25E6C" w:rsidP="00BA5AB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Осенний вернисаж. </w:t>
            </w:r>
            <w:r w:rsidR="00BA5AB5" w:rsidRPr="00BA5AB5">
              <w:rPr>
                <w:sz w:val="24"/>
                <w:szCs w:val="24"/>
              </w:rPr>
              <w:t xml:space="preserve">Пейзаж родной земли.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D25E6C" w:rsidP="00D25E6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5.09, 12.09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3-4/3-4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Деревня - деревянный мир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D25E6C" w:rsidP="00D25E6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19.09, 26.09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5-6/5-6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Красота человека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D25E6C" w:rsidP="00D25E6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03.10, 10.10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7-8/7-8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Народные праздники.</w:t>
            </w:r>
          </w:p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Обобщение «Истоки родного искусства»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D25E6C" w:rsidP="00D25E6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17.10, 24.10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BA5AB5">
        <w:tc>
          <w:tcPr>
            <w:tcW w:w="14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Раздел «Древние города нашей земли» - 7 ч.</w:t>
            </w: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9/1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Родной угол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10/2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 xml:space="preserve">Древние соборы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11/3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Города Русской земли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12/4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 xml:space="preserve">Древнерусские воины - защитники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13/5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Новгород, Псков, Владимир, Суздаль, Москва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14/6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 xml:space="preserve">Узорочье теремов.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15/7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Пир в теремных палатах. Обобщение «Древние города нашей земли».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BA5AB5">
        <w:tc>
          <w:tcPr>
            <w:tcW w:w="14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Раздел «Каждый народ – художник» - 11 ч.</w:t>
            </w: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16-17/1-2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Страна восходящего солнца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26.12, 09.01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lastRenderedPageBreak/>
              <w:t>18-19/3-4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Народы гор и степей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16.01, 23.01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20/5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Города в пустыне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21-23/6-8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9DC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Древняя Эллада</w:t>
            </w:r>
            <w:r w:rsidR="00A669DC">
              <w:rPr>
                <w:sz w:val="24"/>
                <w:szCs w:val="24"/>
              </w:rPr>
              <w:t xml:space="preserve">. Древнегреческая архитектура. </w:t>
            </w:r>
          </w:p>
          <w:p w:rsidR="00BA5AB5" w:rsidRPr="00BA5AB5" w:rsidRDefault="00A669DC" w:rsidP="00BA5AB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Олимпийские игры в Древней Греции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06.02, 13.02,</w:t>
            </w:r>
          </w:p>
          <w:p w:rsidR="00A669DC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24-25/9-10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Европейские города Средневековья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  <w:r w:rsidR="00A60EED">
              <w:rPr>
                <w:sz w:val="24"/>
                <w:szCs w:val="24"/>
              </w:rPr>
              <w:t>, 05.03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26/11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Многообразие художественных культур в мире. Обобщение «Каждый народ – художник»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0EED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BA5AB5">
        <w:tc>
          <w:tcPr>
            <w:tcW w:w="14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Раздел «Искусство объединяет народы» - 8 ч.</w:t>
            </w: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27-28/1-2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Материнство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19.03, </w:t>
            </w:r>
            <w:r>
              <w:rPr>
                <w:sz w:val="24"/>
                <w:szCs w:val="24"/>
              </w:rPr>
              <w:t>02.04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29/3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Мудрость старости.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30/4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Сопереживание – великая тема искусства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31/5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Герои, борцы и защитники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32/6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Юность и надежды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DD7C50">
        <w:trPr>
          <w:trHeight w:val="54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DD7C50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33/7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. Обобщение по теме «Искусство объединяет народы»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  <w:tr w:rsidR="00BA5AB5" w:rsidRPr="00BA5AB5" w:rsidTr="001E184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jc w:val="center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34/8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  <w:r w:rsidRPr="00BA5AB5">
              <w:rPr>
                <w:sz w:val="24"/>
                <w:szCs w:val="24"/>
              </w:rPr>
              <w:t>Каждый народ – художник. Обобщающий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A669DC" w:rsidP="00A669DC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AB5" w:rsidRPr="00BA5AB5" w:rsidRDefault="00BA5AB5" w:rsidP="00BA5AB5">
            <w:pPr>
              <w:pStyle w:val="a4"/>
              <w:rPr>
                <w:sz w:val="24"/>
                <w:szCs w:val="24"/>
              </w:rPr>
            </w:pPr>
          </w:p>
        </w:tc>
      </w:tr>
    </w:tbl>
    <w:p w:rsidR="001E1849" w:rsidRPr="00BA5AB5" w:rsidRDefault="001E1849" w:rsidP="00DD7C50">
      <w:pPr>
        <w:pStyle w:val="a4"/>
        <w:spacing w:before="0" w:after="0" w:line="360" w:lineRule="auto"/>
        <w:rPr>
          <w:sz w:val="24"/>
          <w:szCs w:val="24"/>
        </w:rPr>
      </w:pPr>
    </w:p>
    <w:p w:rsidR="00BA5AB5" w:rsidRPr="00BA5AB5" w:rsidRDefault="00BA5AB5" w:rsidP="00DD7C50">
      <w:pPr>
        <w:pStyle w:val="a4"/>
        <w:numPr>
          <w:ilvl w:val="0"/>
          <w:numId w:val="2"/>
        </w:numPr>
        <w:spacing w:before="0" w:after="0" w:line="360" w:lineRule="auto"/>
        <w:jc w:val="center"/>
        <w:rPr>
          <w:b/>
          <w:sz w:val="24"/>
          <w:szCs w:val="24"/>
        </w:rPr>
      </w:pPr>
      <w:proofErr w:type="gramStart"/>
      <w:r w:rsidRPr="00BA5AB5">
        <w:rPr>
          <w:b/>
          <w:sz w:val="24"/>
          <w:szCs w:val="24"/>
        </w:rPr>
        <w:t>Список  литературы</w:t>
      </w:r>
      <w:proofErr w:type="gramEnd"/>
    </w:p>
    <w:p w:rsidR="00BA5AB5" w:rsidRPr="00BA5AB5" w:rsidRDefault="00BA5AB5" w:rsidP="00DD7C50">
      <w:pPr>
        <w:pStyle w:val="a4"/>
        <w:spacing w:before="0" w:after="0" w:line="360" w:lineRule="auto"/>
        <w:rPr>
          <w:bCs/>
          <w:sz w:val="24"/>
          <w:szCs w:val="24"/>
        </w:rPr>
      </w:pPr>
      <w:r w:rsidRPr="00BA5AB5">
        <w:rPr>
          <w:bCs/>
          <w:sz w:val="24"/>
          <w:szCs w:val="24"/>
        </w:rPr>
        <w:t>Примерные программы начального общего образования. В 2 ч. – М.: Просвещение, 2008. – 232 с. – (Стандарты второго поколения).</w:t>
      </w:r>
    </w:p>
    <w:p w:rsidR="00BA5AB5" w:rsidRPr="00BA5AB5" w:rsidRDefault="00BA5AB5" w:rsidP="00DD7C50">
      <w:pPr>
        <w:pStyle w:val="a4"/>
        <w:spacing w:before="0" w:after="0" w:line="360" w:lineRule="auto"/>
        <w:rPr>
          <w:bCs/>
          <w:sz w:val="24"/>
          <w:szCs w:val="24"/>
        </w:rPr>
      </w:pPr>
      <w:r w:rsidRPr="00BA5AB5">
        <w:rPr>
          <w:bCs/>
          <w:sz w:val="24"/>
          <w:szCs w:val="24"/>
        </w:rPr>
        <w:t xml:space="preserve">Изобразительное искусство и художественный труд. 1-9 классы/ Под руководством Б. М. </w:t>
      </w:r>
      <w:proofErr w:type="spellStart"/>
      <w:proofErr w:type="gramStart"/>
      <w:r w:rsidRPr="00BA5AB5">
        <w:rPr>
          <w:bCs/>
          <w:sz w:val="24"/>
          <w:szCs w:val="24"/>
        </w:rPr>
        <w:t>Неменского</w:t>
      </w:r>
      <w:proofErr w:type="spellEnd"/>
      <w:r w:rsidRPr="00BA5AB5">
        <w:rPr>
          <w:bCs/>
          <w:sz w:val="24"/>
          <w:szCs w:val="24"/>
        </w:rPr>
        <w:t>./</w:t>
      </w:r>
      <w:proofErr w:type="gramEnd"/>
      <w:r w:rsidRPr="00BA5AB5">
        <w:rPr>
          <w:bCs/>
          <w:sz w:val="24"/>
          <w:szCs w:val="24"/>
        </w:rPr>
        <w:t xml:space="preserve"> </w:t>
      </w:r>
      <w:proofErr w:type="spellStart"/>
      <w:r w:rsidRPr="00BA5AB5">
        <w:rPr>
          <w:bCs/>
          <w:sz w:val="24"/>
          <w:szCs w:val="24"/>
        </w:rPr>
        <w:t>Неменский</w:t>
      </w:r>
      <w:proofErr w:type="spellEnd"/>
      <w:r w:rsidRPr="00BA5AB5">
        <w:rPr>
          <w:bCs/>
          <w:sz w:val="24"/>
          <w:szCs w:val="24"/>
        </w:rPr>
        <w:t xml:space="preserve"> Б. М.-М., 2007.</w:t>
      </w:r>
    </w:p>
    <w:p w:rsidR="00BA5AB5" w:rsidRPr="00BA5AB5" w:rsidRDefault="00BA5AB5" w:rsidP="00DD7C50">
      <w:pPr>
        <w:pStyle w:val="a4"/>
        <w:spacing w:before="0" w:after="0" w:line="360" w:lineRule="auto"/>
        <w:rPr>
          <w:bCs/>
          <w:sz w:val="24"/>
          <w:szCs w:val="24"/>
        </w:rPr>
      </w:pPr>
      <w:proofErr w:type="spellStart"/>
      <w:r w:rsidRPr="00BA5AB5">
        <w:rPr>
          <w:bCs/>
          <w:sz w:val="24"/>
          <w:szCs w:val="24"/>
        </w:rPr>
        <w:t>Неменский</w:t>
      </w:r>
      <w:proofErr w:type="spellEnd"/>
      <w:r w:rsidRPr="00BA5AB5">
        <w:rPr>
          <w:bCs/>
          <w:sz w:val="24"/>
          <w:szCs w:val="24"/>
        </w:rPr>
        <w:t xml:space="preserve"> Б. М., </w:t>
      </w:r>
      <w:proofErr w:type="spellStart"/>
      <w:r w:rsidRPr="00BA5AB5">
        <w:rPr>
          <w:bCs/>
          <w:sz w:val="24"/>
          <w:szCs w:val="24"/>
        </w:rPr>
        <w:t>Неменская</w:t>
      </w:r>
      <w:proofErr w:type="spellEnd"/>
      <w:r w:rsidRPr="00BA5AB5">
        <w:rPr>
          <w:bCs/>
          <w:sz w:val="24"/>
          <w:szCs w:val="24"/>
        </w:rPr>
        <w:t xml:space="preserve"> Л. А., </w:t>
      </w:r>
      <w:proofErr w:type="spellStart"/>
      <w:r w:rsidRPr="00BA5AB5">
        <w:rPr>
          <w:bCs/>
          <w:sz w:val="24"/>
          <w:szCs w:val="24"/>
        </w:rPr>
        <w:t>Коротеева</w:t>
      </w:r>
      <w:proofErr w:type="spellEnd"/>
      <w:r w:rsidRPr="00BA5AB5">
        <w:rPr>
          <w:bCs/>
          <w:sz w:val="24"/>
          <w:szCs w:val="24"/>
        </w:rPr>
        <w:t xml:space="preserve"> Е. И. Изобразительное искусство: 1-4 кл.: методическое </w:t>
      </w:r>
      <w:proofErr w:type="gramStart"/>
      <w:r w:rsidRPr="00BA5AB5">
        <w:rPr>
          <w:bCs/>
          <w:sz w:val="24"/>
          <w:szCs w:val="24"/>
        </w:rPr>
        <w:t>пособие./</w:t>
      </w:r>
      <w:proofErr w:type="gramEnd"/>
      <w:r w:rsidRPr="00BA5AB5">
        <w:rPr>
          <w:bCs/>
          <w:sz w:val="24"/>
          <w:szCs w:val="24"/>
        </w:rPr>
        <w:t xml:space="preserve"> Б. М. </w:t>
      </w:r>
      <w:proofErr w:type="spellStart"/>
      <w:r w:rsidRPr="00BA5AB5">
        <w:rPr>
          <w:bCs/>
          <w:sz w:val="24"/>
          <w:szCs w:val="24"/>
        </w:rPr>
        <w:t>Неменский</w:t>
      </w:r>
      <w:proofErr w:type="spellEnd"/>
      <w:r w:rsidRPr="00BA5AB5">
        <w:rPr>
          <w:bCs/>
          <w:sz w:val="24"/>
          <w:szCs w:val="24"/>
        </w:rPr>
        <w:t xml:space="preserve">, Л. А. </w:t>
      </w:r>
      <w:proofErr w:type="spellStart"/>
      <w:r w:rsidRPr="00BA5AB5">
        <w:rPr>
          <w:bCs/>
          <w:sz w:val="24"/>
          <w:szCs w:val="24"/>
        </w:rPr>
        <w:t>Неменская</w:t>
      </w:r>
      <w:proofErr w:type="spellEnd"/>
      <w:r w:rsidRPr="00BA5AB5">
        <w:rPr>
          <w:bCs/>
          <w:sz w:val="24"/>
          <w:szCs w:val="24"/>
        </w:rPr>
        <w:t xml:space="preserve">, Е. И. </w:t>
      </w:r>
      <w:proofErr w:type="spellStart"/>
      <w:r w:rsidRPr="00BA5AB5">
        <w:rPr>
          <w:bCs/>
          <w:sz w:val="24"/>
          <w:szCs w:val="24"/>
        </w:rPr>
        <w:t>Коротеева</w:t>
      </w:r>
      <w:proofErr w:type="spellEnd"/>
      <w:r w:rsidRPr="00BA5AB5">
        <w:rPr>
          <w:bCs/>
          <w:sz w:val="24"/>
          <w:szCs w:val="24"/>
        </w:rPr>
        <w:t xml:space="preserve"> – М., 2008.</w:t>
      </w:r>
    </w:p>
    <w:p w:rsidR="00BA5AB5" w:rsidRPr="00BA5AB5" w:rsidRDefault="00BA5AB5" w:rsidP="00DD7C50">
      <w:pPr>
        <w:pStyle w:val="a4"/>
        <w:spacing w:before="0" w:after="0" w:line="360" w:lineRule="auto"/>
        <w:rPr>
          <w:bCs/>
          <w:sz w:val="24"/>
          <w:szCs w:val="24"/>
        </w:rPr>
      </w:pPr>
      <w:proofErr w:type="spellStart"/>
      <w:r w:rsidRPr="00BA5AB5">
        <w:rPr>
          <w:bCs/>
          <w:sz w:val="24"/>
          <w:szCs w:val="24"/>
        </w:rPr>
        <w:t>Неменская</w:t>
      </w:r>
      <w:proofErr w:type="spellEnd"/>
      <w:r w:rsidRPr="00BA5AB5">
        <w:rPr>
          <w:bCs/>
          <w:sz w:val="24"/>
          <w:szCs w:val="24"/>
        </w:rPr>
        <w:t xml:space="preserve"> Л. А. Изобразительное искусство: каждый народ – художник: учеб для 4 кл. нач. </w:t>
      </w:r>
      <w:proofErr w:type="spellStart"/>
      <w:r w:rsidRPr="00BA5AB5">
        <w:rPr>
          <w:bCs/>
          <w:sz w:val="24"/>
          <w:szCs w:val="24"/>
        </w:rPr>
        <w:t>шк</w:t>
      </w:r>
      <w:proofErr w:type="spellEnd"/>
      <w:r w:rsidRPr="00BA5AB5">
        <w:rPr>
          <w:bCs/>
          <w:sz w:val="24"/>
          <w:szCs w:val="24"/>
        </w:rPr>
        <w:t xml:space="preserve">. / Л. А. </w:t>
      </w:r>
      <w:proofErr w:type="spellStart"/>
      <w:r w:rsidRPr="00BA5AB5">
        <w:rPr>
          <w:bCs/>
          <w:sz w:val="24"/>
          <w:szCs w:val="24"/>
        </w:rPr>
        <w:t>Неменская</w:t>
      </w:r>
      <w:proofErr w:type="spellEnd"/>
      <w:r w:rsidRPr="00BA5AB5">
        <w:rPr>
          <w:bCs/>
          <w:sz w:val="24"/>
          <w:szCs w:val="24"/>
        </w:rPr>
        <w:t xml:space="preserve">; под ред. Б. М. </w:t>
      </w:r>
      <w:proofErr w:type="spellStart"/>
      <w:r w:rsidRPr="00BA5AB5">
        <w:rPr>
          <w:bCs/>
          <w:sz w:val="24"/>
          <w:szCs w:val="24"/>
        </w:rPr>
        <w:t>Неменского</w:t>
      </w:r>
      <w:proofErr w:type="spellEnd"/>
      <w:r w:rsidRPr="00BA5AB5">
        <w:rPr>
          <w:bCs/>
          <w:sz w:val="24"/>
          <w:szCs w:val="24"/>
        </w:rPr>
        <w:t xml:space="preserve">. – М.: Просвещение, 2009. </w:t>
      </w:r>
    </w:p>
    <w:p w:rsidR="00DE3D9D" w:rsidRPr="00BA5AB5" w:rsidRDefault="00BA5AB5" w:rsidP="003318F6">
      <w:pPr>
        <w:pStyle w:val="a4"/>
        <w:spacing w:before="0" w:after="0" w:line="360" w:lineRule="auto"/>
        <w:rPr>
          <w:sz w:val="24"/>
          <w:szCs w:val="24"/>
        </w:rPr>
        <w:sectPr w:rsidR="00DE3D9D" w:rsidRPr="00BA5AB5" w:rsidSect="00504CE0">
          <w:pgSz w:w="16834" w:h="11909" w:orient="landscape"/>
          <w:pgMar w:top="360" w:right="1235" w:bottom="709" w:left="1235" w:header="720" w:footer="720" w:gutter="0"/>
          <w:cols w:space="60"/>
          <w:noEndnote/>
          <w:docGrid w:linePitch="381"/>
        </w:sectPr>
      </w:pPr>
      <w:r w:rsidRPr="00BA5AB5">
        <w:rPr>
          <w:sz w:val="24"/>
          <w:szCs w:val="24"/>
        </w:rPr>
        <w:t>Л.Ю. Бушк</w:t>
      </w:r>
      <w:r w:rsidR="00DD7C50">
        <w:rPr>
          <w:sz w:val="24"/>
          <w:szCs w:val="24"/>
        </w:rPr>
        <w:t>ова Изобразительное искусство. 4</w:t>
      </w:r>
      <w:r w:rsidRPr="00BA5AB5">
        <w:rPr>
          <w:sz w:val="24"/>
          <w:szCs w:val="24"/>
        </w:rPr>
        <w:t xml:space="preserve"> класс: поурочные планы .-М.: «</w:t>
      </w:r>
      <w:proofErr w:type="spellStart"/>
      <w:r w:rsidRPr="00BA5AB5">
        <w:rPr>
          <w:sz w:val="24"/>
          <w:szCs w:val="24"/>
        </w:rPr>
        <w:t>Вако</w:t>
      </w:r>
      <w:proofErr w:type="spellEnd"/>
      <w:r w:rsidRPr="00BA5AB5">
        <w:rPr>
          <w:sz w:val="24"/>
          <w:szCs w:val="24"/>
        </w:rPr>
        <w:t>» - 2016</w:t>
      </w:r>
      <w:r w:rsidR="00DD7C50">
        <w:rPr>
          <w:sz w:val="24"/>
          <w:szCs w:val="24"/>
        </w:rPr>
        <w:t>.</w:t>
      </w:r>
    </w:p>
    <w:p w:rsidR="00BA5AB5" w:rsidRPr="00BA5AB5" w:rsidRDefault="00BA5AB5">
      <w:pPr>
        <w:spacing w:line="360" w:lineRule="auto"/>
        <w:rPr>
          <w:sz w:val="24"/>
          <w:szCs w:val="24"/>
        </w:rPr>
      </w:pPr>
    </w:p>
    <w:sectPr w:rsidR="00BA5AB5" w:rsidRPr="00BA5AB5" w:rsidSect="00FA01C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2727F"/>
    <w:multiLevelType w:val="hybridMultilevel"/>
    <w:tmpl w:val="75CA56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74EFE"/>
    <w:multiLevelType w:val="hybridMultilevel"/>
    <w:tmpl w:val="AD18D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84878"/>
    <w:multiLevelType w:val="hybridMultilevel"/>
    <w:tmpl w:val="C99259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23B2F2F"/>
    <w:multiLevelType w:val="hybridMultilevel"/>
    <w:tmpl w:val="9F9EE06E"/>
    <w:lvl w:ilvl="0" w:tplc="C4DA8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AB7"/>
    <w:rsid w:val="000A155E"/>
    <w:rsid w:val="000C3415"/>
    <w:rsid w:val="0011098D"/>
    <w:rsid w:val="00181B89"/>
    <w:rsid w:val="001C0423"/>
    <w:rsid w:val="001D434C"/>
    <w:rsid w:val="001E1849"/>
    <w:rsid w:val="00214471"/>
    <w:rsid w:val="002C77A0"/>
    <w:rsid w:val="003318F6"/>
    <w:rsid w:val="003A525E"/>
    <w:rsid w:val="003B50FD"/>
    <w:rsid w:val="003F3094"/>
    <w:rsid w:val="00406D3F"/>
    <w:rsid w:val="004073F2"/>
    <w:rsid w:val="00543575"/>
    <w:rsid w:val="005623F9"/>
    <w:rsid w:val="005C4599"/>
    <w:rsid w:val="00632EFA"/>
    <w:rsid w:val="00706DBF"/>
    <w:rsid w:val="00752613"/>
    <w:rsid w:val="00783391"/>
    <w:rsid w:val="00833B22"/>
    <w:rsid w:val="00873708"/>
    <w:rsid w:val="008F1614"/>
    <w:rsid w:val="008F1697"/>
    <w:rsid w:val="0094208B"/>
    <w:rsid w:val="00975AB7"/>
    <w:rsid w:val="009977EF"/>
    <w:rsid w:val="009E76BE"/>
    <w:rsid w:val="009F256C"/>
    <w:rsid w:val="00A60EED"/>
    <w:rsid w:val="00A669DC"/>
    <w:rsid w:val="00A67B1C"/>
    <w:rsid w:val="00AC1241"/>
    <w:rsid w:val="00AE6147"/>
    <w:rsid w:val="00AF47B1"/>
    <w:rsid w:val="00B57501"/>
    <w:rsid w:val="00B85D5B"/>
    <w:rsid w:val="00BA5AB5"/>
    <w:rsid w:val="00C1155D"/>
    <w:rsid w:val="00CD36D8"/>
    <w:rsid w:val="00CE54B3"/>
    <w:rsid w:val="00D25E6C"/>
    <w:rsid w:val="00D50556"/>
    <w:rsid w:val="00D84F9A"/>
    <w:rsid w:val="00DD7C50"/>
    <w:rsid w:val="00DE3D9D"/>
    <w:rsid w:val="00E32036"/>
    <w:rsid w:val="00E441E8"/>
    <w:rsid w:val="00EC6AB2"/>
    <w:rsid w:val="00EE455E"/>
    <w:rsid w:val="00F27A06"/>
    <w:rsid w:val="00F72061"/>
    <w:rsid w:val="00FA01CB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61D1A"/>
  <w15:docId w15:val="{393CCA69-F896-4FD6-901D-9406B3BF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D9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E3D9D"/>
    <w:rPr>
      <w:b/>
      <w:bCs/>
    </w:rPr>
  </w:style>
  <w:style w:type="paragraph" w:styleId="a4">
    <w:name w:val="Normal (Web)"/>
    <w:basedOn w:val="a"/>
    <w:uiPriority w:val="99"/>
    <w:rsid w:val="00DE3D9D"/>
    <w:pPr>
      <w:spacing w:before="100" w:after="100"/>
    </w:pPr>
    <w:rPr>
      <w:szCs w:val="20"/>
    </w:rPr>
  </w:style>
  <w:style w:type="paragraph" w:styleId="a5">
    <w:name w:val="List Paragraph"/>
    <w:basedOn w:val="a"/>
    <w:uiPriority w:val="34"/>
    <w:qFormat/>
    <w:rsid w:val="00873708"/>
    <w:pPr>
      <w:suppressAutoHyphens w:val="0"/>
      <w:ind w:left="720"/>
      <w:contextualSpacing/>
    </w:pPr>
    <w:rPr>
      <w:rFonts w:eastAsia="Calibri"/>
      <w:szCs w:val="22"/>
      <w:lang w:eastAsia="en-US"/>
    </w:rPr>
  </w:style>
  <w:style w:type="paragraph" w:customStyle="1" w:styleId="Default">
    <w:name w:val="Default"/>
    <w:rsid w:val="009977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6">
    <w:name w:val="Table Grid"/>
    <w:basedOn w:val="a1"/>
    <w:uiPriority w:val="59"/>
    <w:rsid w:val="00406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19AB61D-70DF-4121-9A67-DAC1C82A2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14</Pages>
  <Words>3767</Words>
  <Characters>21478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Olga</cp:lastModifiedBy>
  <cp:revision>7</cp:revision>
  <dcterms:created xsi:type="dcterms:W3CDTF">2022-12-03T10:44:00Z</dcterms:created>
  <dcterms:modified xsi:type="dcterms:W3CDTF">2023-11-03T12:31:00Z</dcterms:modified>
</cp:coreProperties>
</file>